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1DA83" w14:textId="2E6FD738" w:rsidR="00E32133" w:rsidRPr="00C95C40" w:rsidRDefault="00E32133" w:rsidP="001C5424">
      <w:pPr>
        <w:pStyle w:val="Encabezado"/>
        <w:spacing w:line="240" w:lineRule="aut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51A4ED04" w14:textId="62F5872F"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618E56A0" w:rsidR="00E32133" w:rsidRDefault="00E32133" w:rsidP="00E32133"/>
    <w:p w14:paraId="2C9E358E" w14:textId="7F45E531" w:rsidR="00E11D96" w:rsidRDefault="00E11D96" w:rsidP="00E32133"/>
    <w:p w14:paraId="564A2406" w14:textId="0FDFF04F" w:rsidR="00E11D96" w:rsidRDefault="00E11D96" w:rsidP="00E32133"/>
    <w:p w14:paraId="03E7B35D" w14:textId="4E08165F" w:rsidR="00E11D96" w:rsidRPr="005C3B31" w:rsidRDefault="00E11D96"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0BF5C30" w14:textId="77777777" w:rsidR="00F03C82" w:rsidRDefault="00F03C82" w:rsidP="00E32133">
            <w:pPr>
              <w:spacing w:line="240" w:lineRule="auto"/>
              <w:jc w:val="right"/>
              <w:rPr>
                <w:rFonts w:ascii="Arial Narrow" w:hAnsi="Arial Narrow"/>
                <w:b/>
                <w:color w:val="000000" w:themeColor="text1"/>
                <w:sz w:val="40"/>
                <w:szCs w:val="40"/>
              </w:rPr>
            </w:pPr>
          </w:p>
          <w:p w14:paraId="7AA77DC4" w14:textId="1896EAEE" w:rsidR="00E32133" w:rsidRPr="000645E3" w:rsidRDefault="00E32133" w:rsidP="00AB1947">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23D0E599" w14:textId="7B94B2EB" w:rsidR="00E32133" w:rsidRPr="00F03C82" w:rsidRDefault="00F03C82" w:rsidP="00AB1947">
            <w:pPr>
              <w:spacing w:line="240" w:lineRule="auto"/>
              <w:jc w:val="right"/>
              <w:rPr>
                <w:rFonts w:ascii="Arial Narrow" w:hAnsi="Arial Narrow"/>
                <w:b/>
                <w:color w:val="000000" w:themeColor="text1"/>
                <w:sz w:val="40"/>
                <w:szCs w:val="40"/>
              </w:rPr>
            </w:pPr>
            <w:r>
              <w:rPr>
                <w:rFonts w:ascii="Arial Narrow" w:hAnsi="Arial Narrow"/>
                <w:b/>
                <w:color w:val="000000" w:themeColor="text1"/>
                <w:sz w:val="40"/>
                <w:szCs w:val="40"/>
              </w:rPr>
              <w:t>(Etapa Explotación)</w:t>
            </w: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0B9CF7F2" w14:textId="369E50DE" w:rsidR="00F0798B" w:rsidRPr="00E60484" w:rsidRDefault="00F0798B" w:rsidP="00F0798B">
      <w:pPr>
        <w:spacing w:before="0" w:after="0" w:line="240" w:lineRule="auto"/>
        <w:jc w:val="left"/>
        <w:rPr>
          <w:noProof/>
          <w:lang w:val="es-CL" w:eastAsia="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5292"/>
      </w:tblGrid>
      <w:tr w:rsidR="00F0798B" w:rsidRPr="00C129FD" w14:paraId="6FB5B700" w14:textId="77777777" w:rsidTr="00D42317">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5292"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D42317">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2633211D" w:rsidR="00F0798B" w:rsidRPr="00C129FD" w:rsidRDefault="00AB1947" w:rsidP="00E32133">
            <w:pPr>
              <w:spacing w:before="0" w:after="0" w:line="240" w:lineRule="auto"/>
              <w:jc w:val="center"/>
              <w:rPr>
                <w:sz w:val="20"/>
                <w:szCs w:val="20"/>
                <w:lang w:val="es-CL"/>
              </w:rPr>
            </w:pPr>
            <w:r>
              <w:rPr>
                <w:sz w:val="20"/>
                <w:szCs w:val="20"/>
                <w:lang w:val="es-CL"/>
              </w:rPr>
              <w:t xml:space="preserve">20 May </w:t>
            </w:r>
            <w:r w:rsidR="00F0798B" w:rsidRPr="00C129FD">
              <w:rPr>
                <w:sz w:val="20"/>
                <w:szCs w:val="20"/>
                <w:lang w:val="es-CL"/>
              </w:rPr>
              <w:t>2015</w:t>
            </w:r>
          </w:p>
        </w:tc>
        <w:tc>
          <w:tcPr>
            <w:tcW w:w="5292"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D42317">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249BAD95" w:rsidR="00F0798B" w:rsidRPr="00C129FD" w:rsidRDefault="00B7764E" w:rsidP="00E32133">
            <w:pPr>
              <w:spacing w:before="0" w:after="0" w:line="240" w:lineRule="auto"/>
              <w:jc w:val="center"/>
              <w:rPr>
                <w:sz w:val="20"/>
                <w:szCs w:val="20"/>
                <w:lang w:val="es-CL"/>
              </w:rPr>
            </w:pPr>
            <w:r w:rsidRPr="00C129FD">
              <w:rPr>
                <w:sz w:val="20"/>
                <w:szCs w:val="20"/>
                <w:lang w:val="es-CL"/>
              </w:rPr>
              <w:t>10</w:t>
            </w:r>
            <w:r w:rsidR="00D42317">
              <w:rPr>
                <w:sz w:val="20"/>
                <w:szCs w:val="20"/>
                <w:lang w:val="es-CL"/>
              </w:rPr>
              <w:t xml:space="preserve"> </w:t>
            </w:r>
            <w:r w:rsidR="00AB1947">
              <w:rPr>
                <w:sz w:val="20"/>
                <w:szCs w:val="20"/>
                <w:lang w:val="es-CL"/>
              </w:rPr>
              <w:t>Jun</w:t>
            </w:r>
            <w:r w:rsidR="00105A28" w:rsidRPr="00C129FD">
              <w:rPr>
                <w:sz w:val="20"/>
                <w:szCs w:val="20"/>
                <w:lang w:val="es-CL"/>
              </w:rPr>
              <w:t xml:space="preserve"> 2015</w:t>
            </w:r>
          </w:p>
        </w:tc>
        <w:tc>
          <w:tcPr>
            <w:tcW w:w="5292"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D42317">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7FF287B4" w:rsidR="00F0798B" w:rsidRPr="00C129FD" w:rsidRDefault="00AB1947" w:rsidP="00E32133">
            <w:pPr>
              <w:spacing w:before="0" w:after="0" w:line="240" w:lineRule="auto"/>
              <w:jc w:val="center"/>
              <w:rPr>
                <w:sz w:val="20"/>
                <w:szCs w:val="20"/>
                <w:lang w:val="es-CL"/>
              </w:rPr>
            </w:pPr>
            <w:r>
              <w:rPr>
                <w:sz w:val="20"/>
                <w:szCs w:val="20"/>
                <w:lang w:val="es-CL"/>
              </w:rPr>
              <w:t xml:space="preserve">07 Jul </w:t>
            </w:r>
            <w:r w:rsidR="00692167" w:rsidRPr="00C129FD">
              <w:rPr>
                <w:sz w:val="20"/>
                <w:szCs w:val="20"/>
                <w:lang w:val="es-CL"/>
              </w:rPr>
              <w:t>2015</w:t>
            </w:r>
          </w:p>
        </w:tc>
        <w:tc>
          <w:tcPr>
            <w:tcW w:w="5292"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D42317">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2A31D5F0" w:rsidR="00F0798B" w:rsidRPr="00C129FD" w:rsidRDefault="00AB1947" w:rsidP="00E32133">
            <w:pPr>
              <w:spacing w:before="0" w:after="0" w:line="240" w:lineRule="auto"/>
              <w:jc w:val="center"/>
              <w:rPr>
                <w:sz w:val="20"/>
                <w:szCs w:val="20"/>
                <w:lang w:val="es-CL"/>
              </w:rPr>
            </w:pPr>
            <w:r>
              <w:rPr>
                <w:sz w:val="20"/>
                <w:szCs w:val="20"/>
                <w:lang w:val="es-CL"/>
              </w:rPr>
              <w:t>18 Jul</w:t>
            </w:r>
            <w:r w:rsidR="00B02C77" w:rsidRPr="00C129FD">
              <w:rPr>
                <w:sz w:val="20"/>
                <w:szCs w:val="20"/>
                <w:lang w:val="es-CL"/>
              </w:rPr>
              <w:t xml:space="preserve"> 2015</w:t>
            </w:r>
          </w:p>
        </w:tc>
        <w:tc>
          <w:tcPr>
            <w:tcW w:w="5292"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D42317">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503368CB" w:rsidR="00F0798B" w:rsidRPr="00C129FD" w:rsidRDefault="00AB1947" w:rsidP="00E32133">
            <w:pPr>
              <w:spacing w:before="0" w:after="0" w:line="240" w:lineRule="auto"/>
              <w:jc w:val="center"/>
              <w:rPr>
                <w:sz w:val="20"/>
                <w:szCs w:val="20"/>
                <w:lang w:val="es-CL"/>
              </w:rPr>
            </w:pPr>
            <w:r>
              <w:rPr>
                <w:sz w:val="20"/>
                <w:szCs w:val="20"/>
                <w:lang w:val="es-CL"/>
              </w:rPr>
              <w:t xml:space="preserve">08 Ago </w:t>
            </w:r>
            <w:r w:rsidR="00A75AAE" w:rsidRPr="00C129FD">
              <w:rPr>
                <w:sz w:val="20"/>
                <w:szCs w:val="20"/>
                <w:lang w:val="es-CL"/>
              </w:rPr>
              <w:t>2016</w:t>
            </w:r>
          </w:p>
        </w:tc>
        <w:tc>
          <w:tcPr>
            <w:tcW w:w="5292" w:type="dxa"/>
          </w:tcPr>
          <w:p w14:paraId="4BDDEDD5" w14:textId="73358BD0"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D42317">
              <w:rPr>
                <w:sz w:val="20"/>
                <w:szCs w:val="20"/>
                <w:lang w:val="es-CL"/>
              </w:rPr>
              <w:t xml:space="preserve"> y actividades </w:t>
            </w:r>
          </w:p>
        </w:tc>
      </w:tr>
      <w:tr w:rsidR="003E795D" w:rsidRPr="00C129FD" w14:paraId="4FBE8F62" w14:textId="77777777" w:rsidTr="00D42317">
        <w:tc>
          <w:tcPr>
            <w:tcW w:w="1809" w:type="dxa"/>
            <w:shd w:val="clear" w:color="auto" w:fill="B8CCE4" w:themeFill="accent1" w:themeFillTint="66"/>
          </w:tcPr>
          <w:p w14:paraId="369D2749" w14:textId="77777777" w:rsidR="003E795D" w:rsidRPr="00C129FD" w:rsidRDefault="003E795D" w:rsidP="00F0798B">
            <w:pPr>
              <w:spacing w:before="0" w:after="0" w:line="240" w:lineRule="auto"/>
              <w:rPr>
                <w:bCs/>
                <w:kern w:val="32"/>
                <w:sz w:val="20"/>
                <w:szCs w:val="20"/>
                <w:lang w:val="es-CL"/>
              </w:rPr>
            </w:pPr>
          </w:p>
        </w:tc>
        <w:tc>
          <w:tcPr>
            <w:tcW w:w="474" w:type="dxa"/>
          </w:tcPr>
          <w:p w14:paraId="45F8FF40" w14:textId="77777777" w:rsidR="003E795D" w:rsidRPr="00C129FD" w:rsidRDefault="003E795D" w:rsidP="00F0798B">
            <w:pPr>
              <w:spacing w:before="0" w:after="0" w:line="240" w:lineRule="auto"/>
              <w:rPr>
                <w:bCs/>
                <w:kern w:val="32"/>
                <w:sz w:val="20"/>
                <w:szCs w:val="20"/>
                <w:lang w:val="es-CL"/>
              </w:rPr>
            </w:pPr>
          </w:p>
        </w:tc>
        <w:tc>
          <w:tcPr>
            <w:tcW w:w="1038" w:type="dxa"/>
          </w:tcPr>
          <w:p w14:paraId="7C650B05" w14:textId="5EB953EE" w:rsidR="003E795D" w:rsidRPr="009A166C" w:rsidRDefault="00D42317" w:rsidP="00A75AAE">
            <w:pPr>
              <w:spacing w:before="0" w:after="0" w:line="240" w:lineRule="auto"/>
              <w:jc w:val="center"/>
              <w:rPr>
                <w:sz w:val="20"/>
                <w:szCs w:val="20"/>
                <w:lang w:val="es-CL"/>
              </w:rPr>
            </w:pPr>
            <w:r w:rsidRPr="009A166C">
              <w:rPr>
                <w:sz w:val="20"/>
                <w:szCs w:val="20"/>
                <w:lang w:val="es-CL"/>
              </w:rPr>
              <w:t>2</w:t>
            </w:r>
          </w:p>
        </w:tc>
        <w:tc>
          <w:tcPr>
            <w:tcW w:w="1701" w:type="dxa"/>
          </w:tcPr>
          <w:p w14:paraId="4B64B7AD" w14:textId="581EC926" w:rsidR="003E795D" w:rsidRPr="009A166C" w:rsidRDefault="00AB1947" w:rsidP="00E32133">
            <w:pPr>
              <w:spacing w:before="0" w:after="0" w:line="240" w:lineRule="auto"/>
              <w:jc w:val="center"/>
              <w:rPr>
                <w:sz w:val="20"/>
                <w:szCs w:val="20"/>
                <w:lang w:val="es-CL"/>
              </w:rPr>
            </w:pPr>
            <w:r w:rsidRPr="009A166C">
              <w:rPr>
                <w:sz w:val="20"/>
                <w:szCs w:val="20"/>
                <w:lang w:val="es-CL"/>
              </w:rPr>
              <w:t>03 Jul</w:t>
            </w:r>
            <w:r w:rsidR="00D42317" w:rsidRPr="009A166C">
              <w:rPr>
                <w:sz w:val="20"/>
                <w:szCs w:val="20"/>
                <w:lang w:val="es-CL"/>
              </w:rPr>
              <w:t xml:space="preserve"> 2017</w:t>
            </w:r>
          </w:p>
        </w:tc>
        <w:tc>
          <w:tcPr>
            <w:tcW w:w="5292" w:type="dxa"/>
          </w:tcPr>
          <w:p w14:paraId="71E7413C" w14:textId="6DF7F6D6" w:rsidR="003E795D" w:rsidRPr="009A166C" w:rsidRDefault="001C5424" w:rsidP="00D31D01">
            <w:pPr>
              <w:spacing w:before="0" w:after="0" w:line="240" w:lineRule="auto"/>
              <w:rPr>
                <w:sz w:val="20"/>
                <w:szCs w:val="20"/>
                <w:lang w:val="es-CL"/>
              </w:rPr>
            </w:pPr>
            <w:r w:rsidRPr="009A166C">
              <w:rPr>
                <w:sz w:val="20"/>
                <w:szCs w:val="20"/>
                <w:lang w:val="es-CL"/>
              </w:rPr>
              <w:t xml:space="preserve">Revisión y actualización anual </w:t>
            </w:r>
            <w:r w:rsidR="00D42317" w:rsidRPr="009A166C">
              <w:rPr>
                <w:sz w:val="20"/>
                <w:szCs w:val="20"/>
                <w:lang w:val="es-CL"/>
              </w:rPr>
              <w:t xml:space="preserve"> </w:t>
            </w:r>
            <w:bookmarkStart w:id="0" w:name="_GoBack"/>
            <w:bookmarkEnd w:id="0"/>
          </w:p>
        </w:tc>
      </w:tr>
    </w:tbl>
    <w:p w14:paraId="5B2FC940" w14:textId="20FF6BDD" w:rsidR="00F0798B" w:rsidRPr="00D42317" w:rsidRDefault="00F0798B" w:rsidP="00F0798B">
      <w:pPr>
        <w:spacing w:before="0" w:after="0" w:line="240" w:lineRule="auto"/>
        <w:jc w:val="left"/>
        <w:rPr>
          <w:noProof/>
          <w:sz w:val="20"/>
          <w:szCs w:val="20"/>
          <w:lang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1C5424">
        <w:trPr>
          <w:trHeight w:val="251"/>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1C5424">
        <w:trPr>
          <w:trHeight w:val="142"/>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7EEB1E4F" w:rsidR="000645E3" w:rsidRPr="00C129FD" w:rsidRDefault="00D42317" w:rsidP="002C5FE1">
            <w:pPr>
              <w:spacing w:before="0" w:after="0" w:line="240" w:lineRule="auto"/>
              <w:rPr>
                <w:sz w:val="20"/>
                <w:szCs w:val="20"/>
                <w:lang w:val="es-CL"/>
              </w:rPr>
            </w:pPr>
            <w:r>
              <w:rPr>
                <w:sz w:val="20"/>
                <w:szCs w:val="20"/>
                <w:lang w:val="es-CL"/>
              </w:rPr>
              <w:t>P</w:t>
            </w:r>
            <w:r w:rsidR="000645E3" w:rsidRPr="00C129FD">
              <w:rPr>
                <w:sz w:val="20"/>
                <w:szCs w:val="20"/>
                <w:lang w:val="es-CL"/>
              </w:rPr>
              <w:t>M</w:t>
            </w:r>
            <w:r>
              <w:rPr>
                <w:sz w:val="20"/>
                <w:szCs w:val="20"/>
                <w:lang w:val="es-CL"/>
              </w:rPr>
              <w:t>A</w:t>
            </w:r>
            <w:r w:rsidR="000645E3" w:rsidRPr="00C129FD">
              <w:rPr>
                <w:sz w:val="20"/>
                <w:szCs w:val="20"/>
                <w:lang w:val="es-CL"/>
              </w:rPr>
              <w:t>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02DF9890" w14:textId="01894803"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24893657" w:rsidR="00CF250F" w:rsidRPr="00CF250F" w:rsidRDefault="00067600"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0E05AD2C" w14:textId="5865D9D6" w:rsidR="00CF250F" w:rsidRPr="00CF250F" w:rsidRDefault="00067600"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B78FB0A" w:rsidR="00CF250F" w:rsidRPr="00CF250F" w:rsidRDefault="00067600"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4A51ECC1" w14:textId="4FEA593A" w:rsidR="00CF250F" w:rsidRPr="00CF250F" w:rsidRDefault="00067600"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067600" w:rsidRPr="00CF250F" w14:paraId="63757ED4" w14:textId="77777777" w:rsidTr="00CF250F">
        <w:trPr>
          <w:trHeight w:val="397"/>
        </w:trPr>
        <w:tc>
          <w:tcPr>
            <w:tcW w:w="894" w:type="pct"/>
            <w:shd w:val="clear" w:color="auto" w:fill="B8CCE4" w:themeFill="accent1" w:themeFillTint="66"/>
            <w:vAlign w:val="center"/>
          </w:tcPr>
          <w:p w14:paraId="52AC96C9" w14:textId="77777777" w:rsidR="00067600" w:rsidRPr="00CF250F" w:rsidRDefault="00067600" w:rsidP="00067600">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22240121" w:rsidR="00067600" w:rsidRPr="00CF250F" w:rsidRDefault="00915F61" w:rsidP="00067600">
            <w:pPr>
              <w:spacing w:before="0" w:after="0" w:line="240" w:lineRule="auto"/>
              <w:jc w:val="center"/>
              <w:rPr>
                <w:sz w:val="20"/>
                <w:szCs w:val="20"/>
                <w:lang w:val="es-CL"/>
              </w:rPr>
            </w:pPr>
            <w:r>
              <w:rPr>
                <w:sz w:val="20"/>
                <w:szCs w:val="20"/>
                <w:lang w:val="es-CL"/>
              </w:rPr>
              <w:t>Nicolas Claude</w:t>
            </w:r>
          </w:p>
        </w:tc>
        <w:tc>
          <w:tcPr>
            <w:tcW w:w="1574" w:type="pct"/>
            <w:vAlign w:val="center"/>
          </w:tcPr>
          <w:p w14:paraId="18CE281D" w14:textId="28885EAD" w:rsidR="00067600" w:rsidRPr="00CF250F" w:rsidRDefault="00915F61" w:rsidP="00067600">
            <w:pPr>
              <w:spacing w:before="0" w:after="0" w:line="240" w:lineRule="auto"/>
              <w:jc w:val="left"/>
              <w:rPr>
                <w:sz w:val="20"/>
                <w:szCs w:val="20"/>
                <w:lang w:val="es-CL"/>
              </w:rPr>
            </w:pPr>
            <w:r>
              <w:rPr>
                <w:sz w:val="20"/>
                <w:szCs w:val="20"/>
                <w:lang w:val="es-CL"/>
              </w:rPr>
              <w:t>CEO Nuevo Pudahuel</w:t>
            </w:r>
          </w:p>
        </w:tc>
        <w:tc>
          <w:tcPr>
            <w:tcW w:w="749" w:type="pct"/>
            <w:vAlign w:val="center"/>
          </w:tcPr>
          <w:p w14:paraId="37E5A40C" w14:textId="7336BCBC" w:rsidR="00067600" w:rsidRPr="00CF250F" w:rsidRDefault="00067600" w:rsidP="00067600">
            <w:pPr>
              <w:spacing w:before="0" w:after="0" w:line="240" w:lineRule="auto"/>
              <w:jc w:val="center"/>
              <w:rPr>
                <w:sz w:val="20"/>
                <w:szCs w:val="20"/>
                <w:lang w:val="es-CL"/>
              </w:rPr>
            </w:pPr>
          </w:p>
        </w:tc>
        <w:tc>
          <w:tcPr>
            <w:tcW w:w="821" w:type="pct"/>
            <w:vAlign w:val="center"/>
          </w:tcPr>
          <w:p w14:paraId="7FD32D15" w14:textId="77777777" w:rsidR="00067600" w:rsidRPr="00CF250F" w:rsidRDefault="00067600" w:rsidP="00067600">
            <w:pPr>
              <w:spacing w:before="0" w:after="0" w:line="240" w:lineRule="auto"/>
              <w:jc w:val="center"/>
              <w:rPr>
                <w:sz w:val="20"/>
                <w:szCs w:val="20"/>
                <w:lang w:val="es-CL"/>
              </w:rPr>
            </w:pPr>
          </w:p>
        </w:tc>
      </w:tr>
    </w:tbl>
    <w:p w14:paraId="09A3DF1C" w14:textId="77777777" w:rsidR="001C5424" w:rsidRDefault="001C5424" w:rsidP="00E11D96">
      <w:pPr>
        <w:pStyle w:val="ndice"/>
        <w:widowControl w:val="0"/>
        <w:rPr>
          <w:szCs w:val="22"/>
          <w:lang w:val="es-CL"/>
        </w:rPr>
      </w:pPr>
    </w:p>
    <w:p w14:paraId="4DBF6321" w14:textId="28CE33BF" w:rsidR="008878BE" w:rsidRPr="00E60484" w:rsidRDefault="002C5FE1" w:rsidP="00E11D96">
      <w:pPr>
        <w:pStyle w:val="ndice"/>
        <w:widowControl w:val="0"/>
        <w:rPr>
          <w:szCs w:val="22"/>
          <w:lang w:val="es-CL"/>
        </w:rPr>
      </w:pPr>
      <w:r>
        <w:rPr>
          <w:szCs w:val="22"/>
          <w:lang w:val="es-CL"/>
        </w:rPr>
        <w:lastRenderedPageBreak/>
        <w:t>INDICE</w:t>
      </w:r>
    </w:p>
    <w:p w14:paraId="35A26AEC" w14:textId="1FC9FC16" w:rsidR="00AB370E"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86932632" w:history="1">
        <w:r w:rsidR="00AB370E" w:rsidRPr="008E3437">
          <w:rPr>
            <w:rStyle w:val="Hipervnculo"/>
            <w:noProof/>
            <w:lang w:val="es-CL"/>
          </w:rPr>
          <w:t>1.</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INTRODUCCIÓN</w:t>
        </w:r>
        <w:r w:rsidR="00AB370E">
          <w:rPr>
            <w:noProof/>
            <w:webHidden/>
          </w:rPr>
          <w:tab/>
        </w:r>
        <w:r w:rsidR="00AB370E">
          <w:rPr>
            <w:noProof/>
            <w:webHidden/>
          </w:rPr>
          <w:fldChar w:fldCharType="begin"/>
        </w:r>
        <w:r w:rsidR="00AB370E">
          <w:rPr>
            <w:noProof/>
            <w:webHidden/>
          </w:rPr>
          <w:instrText xml:space="preserve"> PAGEREF _Toc486932632 \h </w:instrText>
        </w:r>
        <w:r w:rsidR="00AB370E">
          <w:rPr>
            <w:noProof/>
            <w:webHidden/>
          </w:rPr>
        </w:r>
        <w:r w:rsidR="00AB370E">
          <w:rPr>
            <w:noProof/>
            <w:webHidden/>
          </w:rPr>
          <w:fldChar w:fldCharType="separate"/>
        </w:r>
        <w:r w:rsidR="00AB370E">
          <w:rPr>
            <w:noProof/>
            <w:webHidden/>
          </w:rPr>
          <w:t>5</w:t>
        </w:r>
        <w:r w:rsidR="00AB370E">
          <w:rPr>
            <w:noProof/>
            <w:webHidden/>
          </w:rPr>
          <w:fldChar w:fldCharType="end"/>
        </w:r>
      </w:hyperlink>
    </w:p>
    <w:p w14:paraId="32ECACB0" w14:textId="10F9C4EF"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3" w:history="1">
        <w:r w:rsidR="00AB370E" w:rsidRPr="008E3437">
          <w:rPr>
            <w:rStyle w:val="Hipervnculo"/>
            <w:noProof/>
            <w:lang w:val="es-CL"/>
          </w:rPr>
          <w:t>2.</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ALCANCES DEL PMAT</w:t>
        </w:r>
        <w:r w:rsidR="00AB370E">
          <w:rPr>
            <w:noProof/>
            <w:webHidden/>
          </w:rPr>
          <w:tab/>
        </w:r>
        <w:r w:rsidR="00AB370E">
          <w:rPr>
            <w:noProof/>
            <w:webHidden/>
          </w:rPr>
          <w:fldChar w:fldCharType="begin"/>
        </w:r>
        <w:r w:rsidR="00AB370E">
          <w:rPr>
            <w:noProof/>
            <w:webHidden/>
          </w:rPr>
          <w:instrText xml:space="preserve"> PAGEREF _Toc486932633 \h </w:instrText>
        </w:r>
        <w:r w:rsidR="00AB370E">
          <w:rPr>
            <w:noProof/>
            <w:webHidden/>
          </w:rPr>
        </w:r>
        <w:r w:rsidR="00AB370E">
          <w:rPr>
            <w:noProof/>
            <w:webHidden/>
          </w:rPr>
          <w:fldChar w:fldCharType="separate"/>
        </w:r>
        <w:r w:rsidR="00AB370E">
          <w:rPr>
            <w:noProof/>
            <w:webHidden/>
          </w:rPr>
          <w:t>5</w:t>
        </w:r>
        <w:r w:rsidR="00AB370E">
          <w:rPr>
            <w:noProof/>
            <w:webHidden/>
          </w:rPr>
          <w:fldChar w:fldCharType="end"/>
        </w:r>
      </w:hyperlink>
    </w:p>
    <w:p w14:paraId="3CA9A452" w14:textId="4D1A1551"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4" w:history="1">
        <w:r w:rsidR="00AB370E" w:rsidRPr="008E3437">
          <w:rPr>
            <w:rStyle w:val="Hipervnculo"/>
            <w:noProof/>
            <w:lang w:val="es-CL"/>
          </w:rPr>
          <w:t>3.</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CONTENIDOS PMAT</w:t>
        </w:r>
        <w:r w:rsidR="00AB370E">
          <w:rPr>
            <w:noProof/>
            <w:webHidden/>
          </w:rPr>
          <w:tab/>
        </w:r>
        <w:r w:rsidR="00AB370E">
          <w:rPr>
            <w:noProof/>
            <w:webHidden/>
          </w:rPr>
          <w:fldChar w:fldCharType="begin"/>
        </w:r>
        <w:r w:rsidR="00AB370E">
          <w:rPr>
            <w:noProof/>
            <w:webHidden/>
          </w:rPr>
          <w:instrText xml:space="preserve"> PAGEREF _Toc486932634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5311A319" w14:textId="023F7453"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5" w:history="1">
        <w:r w:rsidR="00AB370E" w:rsidRPr="008E3437">
          <w:rPr>
            <w:rStyle w:val="Hipervnculo"/>
            <w:noProof/>
            <w:lang w:val="es-CL"/>
          </w:rPr>
          <w:t>4.</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Plan de Manejo Ambiental y Territorial</w:t>
        </w:r>
        <w:r w:rsidR="00AB370E">
          <w:rPr>
            <w:noProof/>
            <w:webHidden/>
          </w:rPr>
          <w:tab/>
        </w:r>
        <w:r w:rsidR="00AB370E">
          <w:rPr>
            <w:noProof/>
            <w:webHidden/>
          </w:rPr>
          <w:fldChar w:fldCharType="begin"/>
        </w:r>
        <w:r w:rsidR="00AB370E">
          <w:rPr>
            <w:noProof/>
            <w:webHidden/>
          </w:rPr>
          <w:instrText xml:space="preserve"> PAGEREF _Toc486932635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66AAD098" w14:textId="0C9FA880"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36" w:history="1">
        <w:r w:rsidR="00AB370E" w:rsidRPr="008E3437">
          <w:rPr>
            <w:rStyle w:val="Hipervnculo"/>
            <w:noProof/>
            <w:lang w:val="es-CL" w:eastAsia="es-CL"/>
          </w:rPr>
          <w:t>4.1.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Descripción del Proyecto</w:t>
        </w:r>
        <w:r w:rsidR="00AB370E">
          <w:rPr>
            <w:noProof/>
            <w:webHidden/>
          </w:rPr>
          <w:tab/>
        </w:r>
        <w:r w:rsidR="00AB370E">
          <w:rPr>
            <w:noProof/>
            <w:webHidden/>
          </w:rPr>
          <w:fldChar w:fldCharType="begin"/>
        </w:r>
        <w:r w:rsidR="00AB370E">
          <w:rPr>
            <w:noProof/>
            <w:webHidden/>
          </w:rPr>
          <w:instrText xml:space="preserve"> PAGEREF _Toc486932636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4211413E" w14:textId="59F50A73"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7" w:history="1">
        <w:r w:rsidR="00AB370E" w:rsidRPr="008E3437">
          <w:rPr>
            <w:rStyle w:val="Hipervnculo"/>
            <w:lang w:val="es-CL" w:eastAsia="es-CL"/>
          </w:rPr>
          <w:t>4.1.1</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Descripción del área concesionada</w:t>
        </w:r>
        <w:r w:rsidR="00AB370E">
          <w:rPr>
            <w:webHidden/>
          </w:rPr>
          <w:tab/>
        </w:r>
        <w:r w:rsidR="00AB370E">
          <w:rPr>
            <w:webHidden/>
          </w:rPr>
          <w:fldChar w:fldCharType="begin"/>
        </w:r>
        <w:r w:rsidR="00AB370E">
          <w:rPr>
            <w:webHidden/>
          </w:rPr>
          <w:instrText xml:space="preserve"> PAGEREF _Toc486932637 \h </w:instrText>
        </w:r>
        <w:r w:rsidR="00AB370E">
          <w:rPr>
            <w:webHidden/>
          </w:rPr>
        </w:r>
        <w:r w:rsidR="00AB370E">
          <w:rPr>
            <w:webHidden/>
          </w:rPr>
          <w:fldChar w:fldCharType="separate"/>
        </w:r>
        <w:r w:rsidR="00AB370E">
          <w:rPr>
            <w:webHidden/>
          </w:rPr>
          <w:t>8</w:t>
        </w:r>
        <w:r w:rsidR="00AB370E">
          <w:rPr>
            <w:webHidden/>
          </w:rPr>
          <w:fldChar w:fldCharType="end"/>
        </w:r>
      </w:hyperlink>
    </w:p>
    <w:p w14:paraId="2B00C230" w14:textId="5ED57135"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8" w:history="1">
        <w:r w:rsidR="00AB370E" w:rsidRPr="008E3437">
          <w:rPr>
            <w:rStyle w:val="Hipervnculo"/>
            <w:lang w:val="es-CL" w:eastAsia="es-CL"/>
          </w:rPr>
          <w:t>4.1.2</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Plano de ubicación con coordenadas UTM</w:t>
        </w:r>
        <w:r w:rsidR="00AB370E">
          <w:rPr>
            <w:webHidden/>
          </w:rPr>
          <w:tab/>
        </w:r>
        <w:r w:rsidR="00AB370E">
          <w:rPr>
            <w:webHidden/>
          </w:rPr>
          <w:fldChar w:fldCharType="begin"/>
        </w:r>
        <w:r w:rsidR="00AB370E">
          <w:rPr>
            <w:webHidden/>
          </w:rPr>
          <w:instrText xml:space="preserve"> PAGEREF _Toc486932638 \h </w:instrText>
        </w:r>
        <w:r w:rsidR="00AB370E">
          <w:rPr>
            <w:webHidden/>
          </w:rPr>
        </w:r>
        <w:r w:rsidR="00AB370E">
          <w:rPr>
            <w:webHidden/>
          </w:rPr>
          <w:fldChar w:fldCharType="separate"/>
        </w:r>
        <w:r w:rsidR="00AB370E">
          <w:rPr>
            <w:webHidden/>
          </w:rPr>
          <w:t>11</w:t>
        </w:r>
        <w:r w:rsidR="00AB370E">
          <w:rPr>
            <w:webHidden/>
          </w:rPr>
          <w:fldChar w:fldCharType="end"/>
        </w:r>
      </w:hyperlink>
    </w:p>
    <w:p w14:paraId="57267D09" w14:textId="6C93A756"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9" w:history="1">
        <w:r w:rsidR="00AB370E" w:rsidRPr="008E3437">
          <w:rPr>
            <w:rStyle w:val="Hipervnculo"/>
            <w:lang w:val="es-CL" w:eastAsia="es-CL"/>
          </w:rPr>
          <w:t>4.1.3</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Encargados y responsables</w:t>
        </w:r>
        <w:r w:rsidR="00AB370E">
          <w:rPr>
            <w:webHidden/>
          </w:rPr>
          <w:tab/>
        </w:r>
        <w:r w:rsidR="00AB370E">
          <w:rPr>
            <w:webHidden/>
          </w:rPr>
          <w:fldChar w:fldCharType="begin"/>
        </w:r>
        <w:r w:rsidR="00AB370E">
          <w:rPr>
            <w:webHidden/>
          </w:rPr>
          <w:instrText xml:space="preserve"> PAGEREF _Toc486932639 \h </w:instrText>
        </w:r>
        <w:r w:rsidR="00AB370E">
          <w:rPr>
            <w:webHidden/>
          </w:rPr>
        </w:r>
        <w:r w:rsidR="00AB370E">
          <w:rPr>
            <w:webHidden/>
          </w:rPr>
          <w:fldChar w:fldCharType="separate"/>
        </w:r>
        <w:r w:rsidR="00AB370E">
          <w:rPr>
            <w:webHidden/>
          </w:rPr>
          <w:t>12</w:t>
        </w:r>
        <w:r w:rsidR="00AB370E">
          <w:rPr>
            <w:webHidden/>
          </w:rPr>
          <w:fldChar w:fldCharType="end"/>
        </w:r>
      </w:hyperlink>
    </w:p>
    <w:p w14:paraId="7A9794B0" w14:textId="15074635"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0" w:history="1">
        <w:r w:rsidR="00AB370E" w:rsidRPr="008E3437">
          <w:rPr>
            <w:rStyle w:val="Hipervnculo"/>
            <w:noProof/>
            <w:lang w:val="es-CL" w:eastAsia="es-CL"/>
          </w:rPr>
          <w:t>4.1.3.1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General</w:t>
        </w:r>
        <w:r w:rsidR="00AB370E">
          <w:rPr>
            <w:noProof/>
            <w:webHidden/>
          </w:rPr>
          <w:tab/>
        </w:r>
        <w:r w:rsidR="00AB370E">
          <w:rPr>
            <w:noProof/>
            <w:webHidden/>
          </w:rPr>
          <w:fldChar w:fldCharType="begin"/>
        </w:r>
        <w:r w:rsidR="00AB370E">
          <w:rPr>
            <w:noProof/>
            <w:webHidden/>
          </w:rPr>
          <w:instrText xml:space="preserve"> PAGEREF _Toc486932640 \h </w:instrText>
        </w:r>
        <w:r w:rsidR="00AB370E">
          <w:rPr>
            <w:noProof/>
            <w:webHidden/>
          </w:rPr>
        </w:r>
        <w:r w:rsidR="00AB370E">
          <w:rPr>
            <w:noProof/>
            <w:webHidden/>
          </w:rPr>
          <w:fldChar w:fldCharType="separate"/>
        </w:r>
        <w:r w:rsidR="00AB370E">
          <w:rPr>
            <w:noProof/>
            <w:webHidden/>
          </w:rPr>
          <w:t>12</w:t>
        </w:r>
        <w:r w:rsidR="00AB370E">
          <w:rPr>
            <w:noProof/>
            <w:webHidden/>
          </w:rPr>
          <w:fldChar w:fldCharType="end"/>
        </w:r>
      </w:hyperlink>
    </w:p>
    <w:p w14:paraId="24301CA6" w14:textId="57081BA9"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1" w:history="1">
        <w:r w:rsidR="00AB370E" w:rsidRPr="008E3437">
          <w:rPr>
            <w:rStyle w:val="Hipervnculo"/>
            <w:noProof/>
            <w:lang w:val="es-CL" w:eastAsia="es-CL"/>
          </w:rPr>
          <w:t>4.1.3.2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Operaciones</w:t>
        </w:r>
        <w:r w:rsidR="00AB370E">
          <w:rPr>
            <w:noProof/>
            <w:webHidden/>
          </w:rPr>
          <w:tab/>
        </w:r>
        <w:r w:rsidR="00AB370E">
          <w:rPr>
            <w:noProof/>
            <w:webHidden/>
          </w:rPr>
          <w:fldChar w:fldCharType="begin"/>
        </w:r>
        <w:r w:rsidR="00AB370E">
          <w:rPr>
            <w:noProof/>
            <w:webHidden/>
          </w:rPr>
          <w:instrText xml:space="preserve"> PAGEREF _Toc486932641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4C7D7C1" w14:textId="37F17022"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2" w:history="1">
        <w:r w:rsidR="00AB370E" w:rsidRPr="008E3437">
          <w:rPr>
            <w:rStyle w:val="Hipervnculo"/>
            <w:noProof/>
            <w:lang w:val="es-CL" w:eastAsia="es-CL"/>
          </w:rPr>
          <w:t>4.1.3.3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Administración y Finanzas</w:t>
        </w:r>
        <w:r w:rsidR="00AB370E">
          <w:rPr>
            <w:noProof/>
            <w:webHidden/>
          </w:rPr>
          <w:tab/>
        </w:r>
        <w:r w:rsidR="00AB370E">
          <w:rPr>
            <w:noProof/>
            <w:webHidden/>
          </w:rPr>
          <w:fldChar w:fldCharType="begin"/>
        </w:r>
        <w:r w:rsidR="00AB370E">
          <w:rPr>
            <w:noProof/>
            <w:webHidden/>
          </w:rPr>
          <w:instrText xml:space="preserve"> PAGEREF _Toc486932642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1AD03F1" w14:textId="42140DB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3" w:history="1">
        <w:r w:rsidR="00AB370E" w:rsidRPr="008E3437">
          <w:rPr>
            <w:rStyle w:val="Hipervnculo"/>
            <w:noProof/>
            <w:lang w:val="es-CL" w:eastAsia="es-CL"/>
          </w:rPr>
          <w:t>4.1.3.4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Comercial</w:t>
        </w:r>
        <w:r w:rsidR="00AB370E">
          <w:rPr>
            <w:noProof/>
            <w:webHidden/>
          </w:rPr>
          <w:tab/>
        </w:r>
        <w:r w:rsidR="00AB370E">
          <w:rPr>
            <w:noProof/>
            <w:webHidden/>
          </w:rPr>
          <w:fldChar w:fldCharType="begin"/>
        </w:r>
        <w:r w:rsidR="00AB370E">
          <w:rPr>
            <w:noProof/>
            <w:webHidden/>
          </w:rPr>
          <w:instrText xml:space="preserve"> PAGEREF _Toc486932643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457D25EB" w14:textId="1695D5B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4" w:history="1">
        <w:r w:rsidR="00AB370E" w:rsidRPr="008E3437">
          <w:rPr>
            <w:rStyle w:val="Hipervnculo"/>
            <w:noProof/>
            <w:lang w:val="es-CL" w:eastAsia="es-CL"/>
          </w:rPr>
          <w:t>4.1.3.5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Relaciones Institucionales y Calidad</w:t>
        </w:r>
        <w:r w:rsidR="00AB370E">
          <w:rPr>
            <w:noProof/>
            <w:webHidden/>
          </w:rPr>
          <w:tab/>
        </w:r>
        <w:r w:rsidR="00AB370E">
          <w:rPr>
            <w:noProof/>
            <w:webHidden/>
          </w:rPr>
          <w:fldChar w:fldCharType="begin"/>
        </w:r>
        <w:r w:rsidR="00AB370E">
          <w:rPr>
            <w:noProof/>
            <w:webHidden/>
          </w:rPr>
          <w:instrText xml:space="preserve"> PAGEREF _Toc486932644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D247B64" w14:textId="37B8867F" w:rsidR="00AB370E" w:rsidRDefault="009A166C">
      <w:pPr>
        <w:pStyle w:val="TDC4"/>
        <w:tabs>
          <w:tab w:val="right" w:leader="dot" w:pos="9394"/>
        </w:tabs>
        <w:rPr>
          <w:rFonts w:asciiTheme="minorHAnsi" w:eastAsiaTheme="minorEastAsia" w:hAnsiTheme="minorHAnsi" w:cstheme="minorBidi"/>
          <w:noProof/>
          <w:sz w:val="22"/>
          <w:szCs w:val="22"/>
          <w:lang w:val="es-CL" w:eastAsia="es-CL"/>
        </w:rPr>
      </w:pPr>
      <w:hyperlink w:anchor="_Toc486932645" w:history="1">
        <w:r w:rsidR="00AB370E" w:rsidRPr="008E3437">
          <w:rPr>
            <w:rStyle w:val="Hipervnculo"/>
            <w:noProof/>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r w:rsidR="00AB370E">
          <w:rPr>
            <w:noProof/>
            <w:webHidden/>
          </w:rPr>
          <w:tab/>
        </w:r>
        <w:r w:rsidR="00AB370E">
          <w:rPr>
            <w:noProof/>
            <w:webHidden/>
          </w:rPr>
          <w:fldChar w:fldCharType="begin"/>
        </w:r>
        <w:r w:rsidR="00AB370E">
          <w:rPr>
            <w:noProof/>
            <w:webHidden/>
          </w:rPr>
          <w:instrText xml:space="preserve"> PAGEREF _Toc486932645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2B9E8F0F" w14:textId="57FDB42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6" w:history="1">
        <w:r w:rsidR="00AB370E" w:rsidRPr="008E3437">
          <w:rPr>
            <w:rStyle w:val="Hipervnculo"/>
            <w:noProof/>
            <w:lang w:val="es-CL" w:eastAsia="es-CL"/>
          </w:rPr>
          <w:t>4.1.3.6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Técnico</w:t>
        </w:r>
        <w:r w:rsidR="00AB370E">
          <w:rPr>
            <w:noProof/>
            <w:webHidden/>
          </w:rPr>
          <w:tab/>
        </w:r>
        <w:r w:rsidR="00AB370E">
          <w:rPr>
            <w:noProof/>
            <w:webHidden/>
          </w:rPr>
          <w:fldChar w:fldCharType="begin"/>
        </w:r>
        <w:r w:rsidR="00AB370E">
          <w:rPr>
            <w:noProof/>
            <w:webHidden/>
          </w:rPr>
          <w:instrText xml:space="preserve"> PAGEREF _Toc486932646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7CE3034B" w14:textId="783CFAFE"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47" w:history="1">
        <w:r w:rsidR="00AB370E" w:rsidRPr="008E3437">
          <w:rPr>
            <w:rStyle w:val="Hipervnculo"/>
            <w:lang w:val="es-CL" w:eastAsia="es-CL"/>
          </w:rPr>
          <w:t>4.1.4</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Objetivos del Plan</w:t>
        </w:r>
        <w:r w:rsidR="00AB370E">
          <w:rPr>
            <w:webHidden/>
          </w:rPr>
          <w:tab/>
        </w:r>
        <w:r w:rsidR="00AB370E">
          <w:rPr>
            <w:webHidden/>
          </w:rPr>
          <w:fldChar w:fldCharType="begin"/>
        </w:r>
        <w:r w:rsidR="00AB370E">
          <w:rPr>
            <w:webHidden/>
          </w:rPr>
          <w:instrText xml:space="preserve"> PAGEREF _Toc486932647 \h </w:instrText>
        </w:r>
        <w:r w:rsidR="00AB370E">
          <w:rPr>
            <w:webHidden/>
          </w:rPr>
        </w:r>
        <w:r w:rsidR="00AB370E">
          <w:rPr>
            <w:webHidden/>
          </w:rPr>
          <w:fldChar w:fldCharType="separate"/>
        </w:r>
        <w:r w:rsidR="00AB370E">
          <w:rPr>
            <w:webHidden/>
          </w:rPr>
          <w:t>14</w:t>
        </w:r>
        <w:r w:rsidR="00AB370E">
          <w:rPr>
            <w:webHidden/>
          </w:rPr>
          <w:fldChar w:fldCharType="end"/>
        </w:r>
      </w:hyperlink>
    </w:p>
    <w:p w14:paraId="2C025413" w14:textId="293F3949"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48" w:history="1">
        <w:r w:rsidR="00AB370E" w:rsidRPr="008E3437">
          <w:rPr>
            <w:rStyle w:val="Hipervnculo"/>
            <w:noProof/>
            <w:lang w:val="es-CL" w:eastAsia="es-CL"/>
          </w:rPr>
          <w:t>4.2.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Marco jurídico ambiental y territorial</w:t>
        </w:r>
        <w:r w:rsidR="00AB370E">
          <w:rPr>
            <w:noProof/>
            <w:webHidden/>
          </w:rPr>
          <w:tab/>
        </w:r>
        <w:r w:rsidR="00AB370E">
          <w:rPr>
            <w:noProof/>
            <w:webHidden/>
          </w:rPr>
          <w:fldChar w:fldCharType="begin"/>
        </w:r>
        <w:r w:rsidR="00AB370E">
          <w:rPr>
            <w:noProof/>
            <w:webHidden/>
          </w:rPr>
          <w:instrText xml:space="preserve"> PAGEREF _Toc486932648 \h </w:instrText>
        </w:r>
        <w:r w:rsidR="00AB370E">
          <w:rPr>
            <w:noProof/>
            <w:webHidden/>
          </w:rPr>
        </w:r>
        <w:r w:rsidR="00AB370E">
          <w:rPr>
            <w:noProof/>
            <w:webHidden/>
          </w:rPr>
          <w:fldChar w:fldCharType="separate"/>
        </w:r>
        <w:r w:rsidR="00AB370E">
          <w:rPr>
            <w:noProof/>
            <w:webHidden/>
          </w:rPr>
          <w:t>14</w:t>
        </w:r>
        <w:r w:rsidR="00AB370E">
          <w:rPr>
            <w:noProof/>
            <w:webHidden/>
          </w:rPr>
          <w:fldChar w:fldCharType="end"/>
        </w:r>
      </w:hyperlink>
    </w:p>
    <w:p w14:paraId="7060323E" w14:textId="14080FA6"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49" w:history="1">
        <w:r w:rsidR="00AB370E" w:rsidRPr="008E3437">
          <w:rPr>
            <w:rStyle w:val="Hipervnculo"/>
            <w:lang w:val="es-CL" w:eastAsia="es-CL"/>
          </w:rPr>
          <w:t>4.2.1</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Normas ambientales y territoriales de carácter general</w:t>
        </w:r>
        <w:r w:rsidR="00AB370E">
          <w:rPr>
            <w:webHidden/>
          </w:rPr>
          <w:tab/>
        </w:r>
        <w:r w:rsidR="00AB370E">
          <w:rPr>
            <w:webHidden/>
          </w:rPr>
          <w:fldChar w:fldCharType="begin"/>
        </w:r>
        <w:r w:rsidR="00AB370E">
          <w:rPr>
            <w:webHidden/>
          </w:rPr>
          <w:instrText xml:space="preserve"> PAGEREF _Toc486932649 \h </w:instrText>
        </w:r>
        <w:r w:rsidR="00AB370E">
          <w:rPr>
            <w:webHidden/>
          </w:rPr>
        </w:r>
        <w:r w:rsidR="00AB370E">
          <w:rPr>
            <w:webHidden/>
          </w:rPr>
          <w:fldChar w:fldCharType="separate"/>
        </w:r>
        <w:r w:rsidR="00AB370E">
          <w:rPr>
            <w:webHidden/>
          </w:rPr>
          <w:t>14</w:t>
        </w:r>
        <w:r w:rsidR="00AB370E">
          <w:rPr>
            <w:webHidden/>
          </w:rPr>
          <w:fldChar w:fldCharType="end"/>
        </w:r>
      </w:hyperlink>
    </w:p>
    <w:p w14:paraId="35747075" w14:textId="30E8AA84"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50" w:history="1">
        <w:r w:rsidR="00AB370E" w:rsidRPr="008E3437">
          <w:rPr>
            <w:rStyle w:val="Hipervnculo"/>
            <w:lang w:val="es-CL" w:eastAsia="es-CL"/>
          </w:rPr>
          <w:t>4.2.2</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Normas ambientales y territoriales específicas asociadas a la operación del proyecto</w:t>
        </w:r>
        <w:r w:rsidR="00AB370E">
          <w:rPr>
            <w:webHidden/>
          </w:rPr>
          <w:tab/>
        </w:r>
        <w:r w:rsidR="00AB370E">
          <w:rPr>
            <w:webHidden/>
          </w:rPr>
          <w:fldChar w:fldCharType="begin"/>
        </w:r>
        <w:r w:rsidR="00AB370E">
          <w:rPr>
            <w:webHidden/>
          </w:rPr>
          <w:instrText xml:space="preserve"> PAGEREF _Toc486932650 \h </w:instrText>
        </w:r>
        <w:r w:rsidR="00AB370E">
          <w:rPr>
            <w:webHidden/>
          </w:rPr>
        </w:r>
        <w:r w:rsidR="00AB370E">
          <w:rPr>
            <w:webHidden/>
          </w:rPr>
          <w:fldChar w:fldCharType="separate"/>
        </w:r>
        <w:r w:rsidR="00AB370E">
          <w:rPr>
            <w:webHidden/>
          </w:rPr>
          <w:t>17</w:t>
        </w:r>
        <w:r w:rsidR="00AB370E">
          <w:rPr>
            <w:webHidden/>
          </w:rPr>
          <w:fldChar w:fldCharType="end"/>
        </w:r>
      </w:hyperlink>
    </w:p>
    <w:p w14:paraId="4F0AFCC3" w14:textId="48CB5EC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1" w:history="1">
        <w:r w:rsidR="00AB370E" w:rsidRPr="008E3437">
          <w:rPr>
            <w:rStyle w:val="Hipervnculo"/>
            <w:noProof/>
            <w:lang w:val="es-CL"/>
          </w:rPr>
          <w:t>4.2.2.1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Aire</w:t>
        </w:r>
        <w:r w:rsidR="00AB370E">
          <w:rPr>
            <w:noProof/>
            <w:webHidden/>
          </w:rPr>
          <w:tab/>
        </w:r>
        <w:r w:rsidR="00AB370E">
          <w:rPr>
            <w:noProof/>
            <w:webHidden/>
          </w:rPr>
          <w:fldChar w:fldCharType="begin"/>
        </w:r>
        <w:r w:rsidR="00AB370E">
          <w:rPr>
            <w:noProof/>
            <w:webHidden/>
          </w:rPr>
          <w:instrText xml:space="preserve"> PAGEREF _Toc486932651 \h </w:instrText>
        </w:r>
        <w:r w:rsidR="00AB370E">
          <w:rPr>
            <w:noProof/>
            <w:webHidden/>
          </w:rPr>
        </w:r>
        <w:r w:rsidR="00AB370E">
          <w:rPr>
            <w:noProof/>
            <w:webHidden/>
          </w:rPr>
          <w:fldChar w:fldCharType="separate"/>
        </w:r>
        <w:r w:rsidR="00AB370E">
          <w:rPr>
            <w:noProof/>
            <w:webHidden/>
          </w:rPr>
          <w:t>17</w:t>
        </w:r>
        <w:r w:rsidR="00AB370E">
          <w:rPr>
            <w:noProof/>
            <w:webHidden/>
          </w:rPr>
          <w:fldChar w:fldCharType="end"/>
        </w:r>
      </w:hyperlink>
    </w:p>
    <w:p w14:paraId="738FB0E2" w14:textId="2DD03A4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2" w:history="1">
        <w:r w:rsidR="00AB370E" w:rsidRPr="008E3437">
          <w:rPr>
            <w:rStyle w:val="Hipervnculo"/>
            <w:noProof/>
            <w:lang w:val="es-CL"/>
          </w:rPr>
          <w:t>4.2.2.2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Ruido</w:t>
        </w:r>
        <w:r w:rsidR="00AB370E">
          <w:rPr>
            <w:noProof/>
            <w:webHidden/>
          </w:rPr>
          <w:tab/>
        </w:r>
        <w:r w:rsidR="00AB370E">
          <w:rPr>
            <w:noProof/>
            <w:webHidden/>
          </w:rPr>
          <w:fldChar w:fldCharType="begin"/>
        </w:r>
        <w:r w:rsidR="00AB370E">
          <w:rPr>
            <w:noProof/>
            <w:webHidden/>
          </w:rPr>
          <w:instrText xml:space="preserve"> PAGEREF _Toc486932652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6A81CB74" w14:textId="12871B4C"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3" w:history="1">
        <w:r w:rsidR="00AB370E" w:rsidRPr="008E3437">
          <w:rPr>
            <w:rStyle w:val="Hipervnculo"/>
            <w:noProof/>
            <w:lang w:val="es-CL"/>
          </w:rPr>
          <w:t>4.2.2.3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Medio Biótico, Fauna</w:t>
        </w:r>
        <w:r w:rsidR="00AB370E">
          <w:rPr>
            <w:noProof/>
            <w:webHidden/>
          </w:rPr>
          <w:tab/>
        </w:r>
        <w:r w:rsidR="00AB370E">
          <w:rPr>
            <w:noProof/>
            <w:webHidden/>
          </w:rPr>
          <w:fldChar w:fldCharType="begin"/>
        </w:r>
        <w:r w:rsidR="00AB370E">
          <w:rPr>
            <w:noProof/>
            <w:webHidden/>
          </w:rPr>
          <w:instrText xml:space="preserve"> PAGEREF _Toc486932653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10671D00" w14:textId="4FE47A0F"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4" w:history="1">
        <w:r w:rsidR="00AB370E" w:rsidRPr="008E3437">
          <w:rPr>
            <w:rStyle w:val="Hipervnculo"/>
            <w:noProof/>
            <w:lang w:val="es-CL"/>
          </w:rPr>
          <w:t>4.2.2.4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Medio Biótico, Flora y Vegetación</w:t>
        </w:r>
        <w:r w:rsidR="00AB370E">
          <w:rPr>
            <w:noProof/>
            <w:webHidden/>
          </w:rPr>
          <w:tab/>
        </w:r>
        <w:r w:rsidR="00AB370E">
          <w:rPr>
            <w:noProof/>
            <w:webHidden/>
          </w:rPr>
          <w:fldChar w:fldCharType="begin"/>
        </w:r>
        <w:r w:rsidR="00AB370E">
          <w:rPr>
            <w:noProof/>
            <w:webHidden/>
          </w:rPr>
          <w:instrText xml:space="preserve"> PAGEREF _Toc486932654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5ED04624" w14:textId="469362D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5" w:history="1">
        <w:r w:rsidR="00AB370E" w:rsidRPr="008E3437">
          <w:rPr>
            <w:rStyle w:val="Hipervnculo"/>
            <w:noProof/>
            <w:lang w:val="es-CL"/>
          </w:rPr>
          <w:t>4.2.2.5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Fitosanitaria</w:t>
        </w:r>
        <w:r w:rsidR="00AB370E">
          <w:rPr>
            <w:noProof/>
            <w:webHidden/>
          </w:rPr>
          <w:tab/>
        </w:r>
        <w:r w:rsidR="00AB370E">
          <w:rPr>
            <w:noProof/>
            <w:webHidden/>
          </w:rPr>
          <w:fldChar w:fldCharType="begin"/>
        </w:r>
        <w:r w:rsidR="00AB370E">
          <w:rPr>
            <w:noProof/>
            <w:webHidden/>
          </w:rPr>
          <w:instrText xml:space="preserve"> PAGEREF _Toc486932655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771FB54E" w14:textId="6CCAE6B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6" w:history="1">
        <w:r w:rsidR="00AB370E" w:rsidRPr="008E3437">
          <w:rPr>
            <w:rStyle w:val="Hipervnculo"/>
            <w:noProof/>
            <w:lang w:val="es-CL"/>
          </w:rPr>
          <w:t>4.2.2.6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específica: Residuos Domésticos e Industriales No Peligrosos</w:t>
        </w:r>
        <w:r w:rsidR="00AB370E">
          <w:rPr>
            <w:noProof/>
            <w:webHidden/>
          </w:rPr>
          <w:tab/>
        </w:r>
        <w:r w:rsidR="00AB370E">
          <w:rPr>
            <w:noProof/>
            <w:webHidden/>
          </w:rPr>
          <w:fldChar w:fldCharType="begin"/>
        </w:r>
        <w:r w:rsidR="00AB370E">
          <w:rPr>
            <w:noProof/>
            <w:webHidden/>
          </w:rPr>
          <w:instrText xml:space="preserve"> PAGEREF _Toc486932656 \h </w:instrText>
        </w:r>
        <w:r w:rsidR="00AB370E">
          <w:rPr>
            <w:noProof/>
            <w:webHidden/>
          </w:rPr>
        </w:r>
        <w:r w:rsidR="00AB370E">
          <w:rPr>
            <w:noProof/>
            <w:webHidden/>
          </w:rPr>
          <w:fldChar w:fldCharType="separate"/>
        </w:r>
        <w:r w:rsidR="00AB370E">
          <w:rPr>
            <w:noProof/>
            <w:webHidden/>
          </w:rPr>
          <w:t>20</w:t>
        </w:r>
        <w:r w:rsidR="00AB370E">
          <w:rPr>
            <w:noProof/>
            <w:webHidden/>
          </w:rPr>
          <w:fldChar w:fldCharType="end"/>
        </w:r>
      </w:hyperlink>
    </w:p>
    <w:p w14:paraId="167B7690" w14:textId="72C0BC5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7" w:history="1">
        <w:r w:rsidR="00AB370E" w:rsidRPr="008E3437">
          <w:rPr>
            <w:rStyle w:val="Hipervnculo"/>
            <w:noProof/>
            <w:lang w:val="es-CL"/>
          </w:rPr>
          <w:t>4.2.2.7</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Residuos Industriales Peligrosos</w:t>
        </w:r>
        <w:r w:rsidR="00AB370E">
          <w:rPr>
            <w:noProof/>
            <w:webHidden/>
          </w:rPr>
          <w:tab/>
        </w:r>
        <w:r w:rsidR="00AB370E">
          <w:rPr>
            <w:noProof/>
            <w:webHidden/>
          </w:rPr>
          <w:fldChar w:fldCharType="begin"/>
        </w:r>
        <w:r w:rsidR="00AB370E">
          <w:rPr>
            <w:noProof/>
            <w:webHidden/>
          </w:rPr>
          <w:instrText xml:space="preserve"> PAGEREF _Toc486932657 \h </w:instrText>
        </w:r>
        <w:r w:rsidR="00AB370E">
          <w:rPr>
            <w:noProof/>
            <w:webHidden/>
          </w:rPr>
        </w:r>
        <w:r w:rsidR="00AB370E">
          <w:rPr>
            <w:noProof/>
            <w:webHidden/>
          </w:rPr>
          <w:fldChar w:fldCharType="separate"/>
        </w:r>
        <w:r w:rsidR="00AB370E">
          <w:rPr>
            <w:noProof/>
            <w:webHidden/>
          </w:rPr>
          <w:t>20</w:t>
        </w:r>
        <w:r w:rsidR="00AB370E">
          <w:rPr>
            <w:noProof/>
            <w:webHidden/>
          </w:rPr>
          <w:fldChar w:fldCharType="end"/>
        </w:r>
      </w:hyperlink>
    </w:p>
    <w:p w14:paraId="1980244B" w14:textId="47ECCA76"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8" w:history="1">
        <w:r w:rsidR="00AB370E" w:rsidRPr="008E3437">
          <w:rPr>
            <w:rStyle w:val="Hipervnculo"/>
            <w:noProof/>
            <w:lang w:val="es-CL"/>
          </w:rPr>
          <w:t>4.2.2.8</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Vialidad y Transporte</w:t>
        </w:r>
        <w:r w:rsidR="00AB370E">
          <w:rPr>
            <w:noProof/>
            <w:webHidden/>
          </w:rPr>
          <w:tab/>
        </w:r>
        <w:r w:rsidR="00AB370E">
          <w:rPr>
            <w:noProof/>
            <w:webHidden/>
          </w:rPr>
          <w:fldChar w:fldCharType="begin"/>
        </w:r>
        <w:r w:rsidR="00AB370E">
          <w:rPr>
            <w:noProof/>
            <w:webHidden/>
          </w:rPr>
          <w:instrText xml:space="preserve"> PAGEREF _Toc486932658 \h </w:instrText>
        </w:r>
        <w:r w:rsidR="00AB370E">
          <w:rPr>
            <w:noProof/>
            <w:webHidden/>
          </w:rPr>
        </w:r>
        <w:r w:rsidR="00AB370E">
          <w:rPr>
            <w:noProof/>
            <w:webHidden/>
          </w:rPr>
          <w:fldChar w:fldCharType="separate"/>
        </w:r>
        <w:r w:rsidR="00AB370E">
          <w:rPr>
            <w:noProof/>
            <w:webHidden/>
          </w:rPr>
          <w:t>21</w:t>
        </w:r>
        <w:r w:rsidR="00AB370E">
          <w:rPr>
            <w:noProof/>
            <w:webHidden/>
          </w:rPr>
          <w:fldChar w:fldCharType="end"/>
        </w:r>
      </w:hyperlink>
    </w:p>
    <w:p w14:paraId="63FD0AA4" w14:textId="3F078333"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9" w:history="1">
        <w:r w:rsidR="00AB370E" w:rsidRPr="008E3437">
          <w:rPr>
            <w:rStyle w:val="Hipervnculo"/>
            <w:noProof/>
            <w:lang w:val="es-CL"/>
          </w:rPr>
          <w:t>4.2.2.9</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Agua Potable</w:t>
        </w:r>
        <w:r w:rsidR="00AB370E">
          <w:rPr>
            <w:noProof/>
            <w:webHidden/>
          </w:rPr>
          <w:tab/>
        </w:r>
        <w:r w:rsidR="00AB370E">
          <w:rPr>
            <w:noProof/>
            <w:webHidden/>
          </w:rPr>
          <w:fldChar w:fldCharType="begin"/>
        </w:r>
        <w:r w:rsidR="00AB370E">
          <w:rPr>
            <w:noProof/>
            <w:webHidden/>
          </w:rPr>
          <w:instrText xml:space="preserve"> PAGEREF _Toc486932659 \h </w:instrText>
        </w:r>
        <w:r w:rsidR="00AB370E">
          <w:rPr>
            <w:noProof/>
            <w:webHidden/>
          </w:rPr>
        </w:r>
        <w:r w:rsidR="00AB370E">
          <w:rPr>
            <w:noProof/>
            <w:webHidden/>
          </w:rPr>
          <w:fldChar w:fldCharType="separate"/>
        </w:r>
        <w:r w:rsidR="00AB370E">
          <w:rPr>
            <w:noProof/>
            <w:webHidden/>
          </w:rPr>
          <w:t>21</w:t>
        </w:r>
        <w:r w:rsidR="00AB370E">
          <w:rPr>
            <w:noProof/>
            <w:webHidden/>
          </w:rPr>
          <w:fldChar w:fldCharType="end"/>
        </w:r>
      </w:hyperlink>
    </w:p>
    <w:p w14:paraId="7D8E14A9" w14:textId="426FBA55"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0" w:history="1">
        <w:r w:rsidR="00AB370E" w:rsidRPr="008E3437">
          <w:rPr>
            <w:rStyle w:val="Hipervnculo"/>
            <w:noProof/>
            <w:lang w:val="es-CL"/>
          </w:rPr>
          <w:t>4.2.2.10</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Residuos líquidos</w:t>
        </w:r>
        <w:r w:rsidR="00AB370E">
          <w:rPr>
            <w:noProof/>
            <w:webHidden/>
          </w:rPr>
          <w:tab/>
        </w:r>
        <w:r w:rsidR="00AB370E">
          <w:rPr>
            <w:noProof/>
            <w:webHidden/>
          </w:rPr>
          <w:fldChar w:fldCharType="begin"/>
        </w:r>
        <w:r w:rsidR="00AB370E">
          <w:rPr>
            <w:noProof/>
            <w:webHidden/>
          </w:rPr>
          <w:instrText xml:space="preserve"> PAGEREF _Toc486932660 \h </w:instrText>
        </w:r>
        <w:r w:rsidR="00AB370E">
          <w:rPr>
            <w:noProof/>
            <w:webHidden/>
          </w:rPr>
        </w:r>
        <w:r w:rsidR="00AB370E">
          <w:rPr>
            <w:noProof/>
            <w:webHidden/>
          </w:rPr>
          <w:fldChar w:fldCharType="separate"/>
        </w:r>
        <w:r w:rsidR="00AB370E">
          <w:rPr>
            <w:noProof/>
            <w:webHidden/>
          </w:rPr>
          <w:t>22</w:t>
        </w:r>
        <w:r w:rsidR="00AB370E">
          <w:rPr>
            <w:noProof/>
            <w:webHidden/>
          </w:rPr>
          <w:fldChar w:fldCharType="end"/>
        </w:r>
      </w:hyperlink>
    </w:p>
    <w:p w14:paraId="4EBB847D" w14:textId="5AFDD152"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1" w:history="1">
        <w:r w:rsidR="00AB370E" w:rsidRPr="008E3437">
          <w:rPr>
            <w:rStyle w:val="Hipervnculo"/>
            <w:noProof/>
            <w:lang w:val="es-CL" w:eastAsia="es-CL"/>
          </w:rPr>
          <w:t>4.2.2.11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 xml:space="preserve">Normativa ambiental de carácter específico: </w:t>
        </w:r>
        <w:r w:rsidR="00AB370E" w:rsidRPr="008E3437">
          <w:rPr>
            <w:rStyle w:val="Hipervnculo"/>
            <w:noProof/>
            <w:lang w:val="es-CL" w:eastAsia="es-CL"/>
          </w:rPr>
          <w:t>Patrimonio cultural</w:t>
        </w:r>
        <w:r w:rsidR="00AB370E">
          <w:rPr>
            <w:noProof/>
            <w:webHidden/>
          </w:rPr>
          <w:tab/>
        </w:r>
        <w:r w:rsidR="00AB370E">
          <w:rPr>
            <w:noProof/>
            <w:webHidden/>
          </w:rPr>
          <w:fldChar w:fldCharType="begin"/>
        </w:r>
        <w:r w:rsidR="00AB370E">
          <w:rPr>
            <w:noProof/>
            <w:webHidden/>
          </w:rPr>
          <w:instrText xml:space="preserve"> PAGEREF _Toc486932661 \h </w:instrText>
        </w:r>
        <w:r w:rsidR="00AB370E">
          <w:rPr>
            <w:noProof/>
            <w:webHidden/>
          </w:rPr>
        </w:r>
        <w:r w:rsidR="00AB370E">
          <w:rPr>
            <w:noProof/>
            <w:webHidden/>
          </w:rPr>
          <w:fldChar w:fldCharType="separate"/>
        </w:r>
        <w:r w:rsidR="00AB370E">
          <w:rPr>
            <w:noProof/>
            <w:webHidden/>
          </w:rPr>
          <w:t>22</w:t>
        </w:r>
        <w:r w:rsidR="00AB370E">
          <w:rPr>
            <w:noProof/>
            <w:webHidden/>
          </w:rPr>
          <w:fldChar w:fldCharType="end"/>
        </w:r>
      </w:hyperlink>
    </w:p>
    <w:p w14:paraId="0AD69B3C" w14:textId="574B7993"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2" w:history="1">
        <w:r w:rsidR="00AB370E" w:rsidRPr="008E3437">
          <w:rPr>
            <w:rStyle w:val="Hipervnculo"/>
            <w:noProof/>
            <w:lang w:val="es-CL"/>
          </w:rPr>
          <w:t>4.2.2.12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Normas territoriales específicas: Instrumentos de Planificación Territorial</w:t>
        </w:r>
        <w:r w:rsidR="00AB370E">
          <w:rPr>
            <w:noProof/>
            <w:webHidden/>
          </w:rPr>
          <w:tab/>
        </w:r>
        <w:r w:rsidR="00AB370E">
          <w:rPr>
            <w:noProof/>
            <w:webHidden/>
          </w:rPr>
          <w:fldChar w:fldCharType="begin"/>
        </w:r>
        <w:r w:rsidR="00AB370E">
          <w:rPr>
            <w:noProof/>
            <w:webHidden/>
          </w:rPr>
          <w:instrText xml:space="preserve"> PAGEREF _Toc486932662 \h </w:instrText>
        </w:r>
        <w:r w:rsidR="00AB370E">
          <w:rPr>
            <w:noProof/>
            <w:webHidden/>
          </w:rPr>
        </w:r>
        <w:r w:rsidR="00AB370E">
          <w:rPr>
            <w:noProof/>
            <w:webHidden/>
          </w:rPr>
          <w:fldChar w:fldCharType="separate"/>
        </w:r>
        <w:r w:rsidR="00AB370E">
          <w:rPr>
            <w:noProof/>
            <w:webHidden/>
          </w:rPr>
          <w:t>23</w:t>
        </w:r>
        <w:r w:rsidR="00AB370E">
          <w:rPr>
            <w:noProof/>
            <w:webHidden/>
          </w:rPr>
          <w:fldChar w:fldCharType="end"/>
        </w:r>
      </w:hyperlink>
    </w:p>
    <w:p w14:paraId="660E0EE2" w14:textId="11E3CD53"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63" w:history="1">
        <w:r w:rsidR="00AB370E" w:rsidRPr="008E3437">
          <w:rPr>
            <w:rStyle w:val="Hipervnculo"/>
            <w:noProof/>
            <w:lang w:val="es-CL"/>
          </w:rPr>
          <w:t>4.3.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Identificación y Evaluación de Impactos</w:t>
        </w:r>
        <w:r w:rsidR="00AB370E">
          <w:rPr>
            <w:noProof/>
            <w:webHidden/>
          </w:rPr>
          <w:tab/>
        </w:r>
        <w:r w:rsidR="00AB370E">
          <w:rPr>
            <w:noProof/>
            <w:webHidden/>
          </w:rPr>
          <w:fldChar w:fldCharType="begin"/>
        </w:r>
        <w:r w:rsidR="00AB370E">
          <w:rPr>
            <w:noProof/>
            <w:webHidden/>
          </w:rPr>
          <w:instrText xml:space="preserve"> PAGEREF _Toc486932663 \h </w:instrText>
        </w:r>
        <w:r w:rsidR="00AB370E">
          <w:rPr>
            <w:noProof/>
            <w:webHidden/>
          </w:rPr>
        </w:r>
        <w:r w:rsidR="00AB370E">
          <w:rPr>
            <w:noProof/>
            <w:webHidden/>
          </w:rPr>
          <w:fldChar w:fldCharType="separate"/>
        </w:r>
        <w:r w:rsidR="00AB370E">
          <w:rPr>
            <w:noProof/>
            <w:webHidden/>
          </w:rPr>
          <w:t>23</w:t>
        </w:r>
        <w:r w:rsidR="00AB370E">
          <w:rPr>
            <w:noProof/>
            <w:webHidden/>
          </w:rPr>
          <w:fldChar w:fldCharType="end"/>
        </w:r>
      </w:hyperlink>
    </w:p>
    <w:p w14:paraId="445DD5E2" w14:textId="293FE4A5"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64" w:history="1">
        <w:r w:rsidR="00AB370E" w:rsidRPr="008E3437">
          <w:rPr>
            <w:rStyle w:val="Hipervnculo"/>
            <w:lang w:val="es-CL"/>
          </w:rPr>
          <w:t>4.3.1</w:t>
        </w:r>
        <w:r w:rsidR="00AB370E">
          <w:rPr>
            <w:rFonts w:asciiTheme="minorHAnsi" w:eastAsiaTheme="minorEastAsia" w:hAnsiTheme="minorHAnsi" w:cstheme="minorBidi"/>
            <w:sz w:val="22"/>
            <w:szCs w:val="22"/>
            <w:lang w:val="es-CL" w:eastAsia="es-CL"/>
          </w:rPr>
          <w:tab/>
        </w:r>
        <w:r w:rsidR="00AB370E" w:rsidRPr="008E3437">
          <w:rPr>
            <w:rStyle w:val="Hipervnculo"/>
            <w:lang w:val="es-CL"/>
          </w:rPr>
          <w:t>Listado de actividades de la etapa de operación</w:t>
        </w:r>
        <w:r w:rsidR="00AB370E">
          <w:rPr>
            <w:webHidden/>
          </w:rPr>
          <w:tab/>
        </w:r>
        <w:r w:rsidR="00AB370E">
          <w:rPr>
            <w:webHidden/>
          </w:rPr>
          <w:fldChar w:fldCharType="begin"/>
        </w:r>
        <w:r w:rsidR="00AB370E">
          <w:rPr>
            <w:webHidden/>
          </w:rPr>
          <w:instrText xml:space="preserve"> PAGEREF _Toc486932664 \h </w:instrText>
        </w:r>
        <w:r w:rsidR="00AB370E">
          <w:rPr>
            <w:webHidden/>
          </w:rPr>
        </w:r>
        <w:r w:rsidR="00AB370E">
          <w:rPr>
            <w:webHidden/>
          </w:rPr>
          <w:fldChar w:fldCharType="separate"/>
        </w:r>
        <w:r w:rsidR="00AB370E">
          <w:rPr>
            <w:webHidden/>
          </w:rPr>
          <w:t>24</w:t>
        </w:r>
        <w:r w:rsidR="00AB370E">
          <w:rPr>
            <w:webHidden/>
          </w:rPr>
          <w:fldChar w:fldCharType="end"/>
        </w:r>
      </w:hyperlink>
    </w:p>
    <w:p w14:paraId="5EE31A83" w14:textId="4AB1D5BD"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65" w:history="1">
        <w:r w:rsidR="00AB370E" w:rsidRPr="008E3437">
          <w:rPr>
            <w:rStyle w:val="Hipervnculo"/>
            <w:lang w:val="es-CL"/>
          </w:rPr>
          <w:t>4.3.2</w:t>
        </w:r>
        <w:r w:rsidR="00AB370E">
          <w:rPr>
            <w:rFonts w:asciiTheme="minorHAnsi" w:eastAsiaTheme="minorEastAsia" w:hAnsiTheme="minorHAnsi" w:cstheme="minorBidi"/>
            <w:sz w:val="22"/>
            <w:szCs w:val="22"/>
            <w:lang w:val="es-CL" w:eastAsia="es-CL"/>
          </w:rPr>
          <w:tab/>
        </w:r>
        <w:r w:rsidR="00AB370E" w:rsidRPr="008E3437">
          <w:rPr>
            <w:rStyle w:val="Hipervnculo"/>
            <w:lang w:val="es-CL"/>
          </w:rPr>
          <w:t>Efecto de las actividades en el medio ambiente y territorio</w:t>
        </w:r>
        <w:r w:rsidR="00AB370E">
          <w:rPr>
            <w:webHidden/>
          </w:rPr>
          <w:tab/>
        </w:r>
        <w:r w:rsidR="00AB370E">
          <w:rPr>
            <w:webHidden/>
          </w:rPr>
          <w:fldChar w:fldCharType="begin"/>
        </w:r>
        <w:r w:rsidR="00AB370E">
          <w:rPr>
            <w:webHidden/>
          </w:rPr>
          <w:instrText xml:space="preserve"> PAGEREF _Toc486932665 \h </w:instrText>
        </w:r>
        <w:r w:rsidR="00AB370E">
          <w:rPr>
            <w:webHidden/>
          </w:rPr>
        </w:r>
        <w:r w:rsidR="00AB370E">
          <w:rPr>
            <w:webHidden/>
          </w:rPr>
          <w:fldChar w:fldCharType="separate"/>
        </w:r>
        <w:r w:rsidR="00AB370E">
          <w:rPr>
            <w:webHidden/>
          </w:rPr>
          <w:t>25</w:t>
        </w:r>
        <w:r w:rsidR="00AB370E">
          <w:rPr>
            <w:webHidden/>
          </w:rPr>
          <w:fldChar w:fldCharType="end"/>
        </w:r>
      </w:hyperlink>
    </w:p>
    <w:p w14:paraId="497D0482" w14:textId="503B375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6" w:history="1">
        <w:r w:rsidR="00AB370E" w:rsidRPr="008E3437">
          <w:rPr>
            <w:rStyle w:val="Hipervnculo"/>
            <w:noProof/>
            <w:lang w:val="es-CL"/>
          </w:rPr>
          <w:t>4.3.2.1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Emisiones atmosféricas</w:t>
        </w:r>
        <w:r w:rsidR="00AB370E">
          <w:rPr>
            <w:noProof/>
            <w:webHidden/>
          </w:rPr>
          <w:tab/>
        </w:r>
        <w:r w:rsidR="00AB370E">
          <w:rPr>
            <w:noProof/>
            <w:webHidden/>
          </w:rPr>
          <w:fldChar w:fldCharType="begin"/>
        </w:r>
        <w:r w:rsidR="00AB370E">
          <w:rPr>
            <w:noProof/>
            <w:webHidden/>
          </w:rPr>
          <w:instrText xml:space="preserve"> PAGEREF _Toc486932666 \h </w:instrText>
        </w:r>
        <w:r w:rsidR="00AB370E">
          <w:rPr>
            <w:noProof/>
            <w:webHidden/>
          </w:rPr>
        </w:r>
        <w:r w:rsidR="00AB370E">
          <w:rPr>
            <w:noProof/>
            <w:webHidden/>
          </w:rPr>
          <w:fldChar w:fldCharType="separate"/>
        </w:r>
        <w:r w:rsidR="00AB370E">
          <w:rPr>
            <w:noProof/>
            <w:webHidden/>
          </w:rPr>
          <w:t>25</w:t>
        </w:r>
        <w:r w:rsidR="00AB370E">
          <w:rPr>
            <w:noProof/>
            <w:webHidden/>
          </w:rPr>
          <w:fldChar w:fldCharType="end"/>
        </w:r>
      </w:hyperlink>
    </w:p>
    <w:p w14:paraId="5C22BECD" w14:textId="6DC3097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7" w:history="1">
        <w:r w:rsidR="00AB370E" w:rsidRPr="008E3437">
          <w:rPr>
            <w:rStyle w:val="Hipervnculo"/>
            <w:noProof/>
            <w:lang w:val="es-CL"/>
          </w:rPr>
          <w:t>4.3.2.2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Emisiones de Ruido</w:t>
        </w:r>
        <w:r w:rsidR="00AB370E">
          <w:rPr>
            <w:noProof/>
            <w:webHidden/>
          </w:rPr>
          <w:tab/>
        </w:r>
        <w:r w:rsidR="00AB370E">
          <w:rPr>
            <w:noProof/>
            <w:webHidden/>
          </w:rPr>
          <w:fldChar w:fldCharType="begin"/>
        </w:r>
        <w:r w:rsidR="00AB370E">
          <w:rPr>
            <w:noProof/>
            <w:webHidden/>
          </w:rPr>
          <w:instrText xml:space="preserve"> PAGEREF _Toc486932667 \h </w:instrText>
        </w:r>
        <w:r w:rsidR="00AB370E">
          <w:rPr>
            <w:noProof/>
            <w:webHidden/>
          </w:rPr>
        </w:r>
        <w:r w:rsidR="00AB370E">
          <w:rPr>
            <w:noProof/>
            <w:webHidden/>
          </w:rPr>
          <w:fldChar w:fldCharType="separate"/>
        </w:r>
        <w:r w:rsidR="00AB370E">
          <w:rPr>
            <w:noProof/>
            <w:webHidden/>
          </w:rPr>
          <w:t>26</w:t>
        </w:r>
        <w:r w:rsidR="00AB370E">
          <w:rPr>
            <w:noProof/>
            <w:webHidden/>
          </w:rPr>
          <w:fldChar w:fldCharType="end"/>
        </w:r>
      </w:hyperlink>
    </w:p>
    <w:p w14:paraId="3BFE9491" w14:textId="60E23507"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8" w:history="1">
        <w:r w:rsidR="00AB370E" w:rsidRPr="008E3437">
          <w:rPr>
            <w:rStyle w:val="Hipervnculo"/>
            <w:noProof/>
            <w:lang w:val="es-CL"/>
          </w:rPr>
          <w:t>4.3.2.3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Efluentes Líquidos</w:t>
        </w:r>
        <w:r w:rsidR="00AB370E">
          <w:rPr>
            <w:noProof/>
            <w:webHidden/>
          </w:rPr>
          <w:tab/>
        </w:r>
        <w:r w:rsidR="00AB370E">
          <w:rPr>
            <w:noProof/>
            <w:webHidden/>
          </w:rPr>
          <w:fldChar w:fldCharType="begin"/>
        </w:r>
        <w:r w:rsidR="00AB370E">
          <w:rPr>
            <w:noProof/>
            <w:webHidden/>
          </w:rPr>
          <w:instrText xml:space="preserve"> PAGEREF _Toc486932668 \h </w:instrText>
        </w:r>
        <w:r w:rsidR="00AB370E">
          <w:rPr>
            <w:noProof/>
            <w:webHidden/>
          </w:rPr>
        </w:r>
        <w:r w:rsidR="00AB370E">
          <w:rPr>
            <w:noProof/>
            <w:webHidden/>
          </w:rPr>
          <w:fldChar w:fldCharType="separate"/>
        </w:r>
        <w:r w:rsidR="00AB370E">
          <w:rPr>
            <w:noProof/>
            <w:webHidden/>
          </w:rPr>
          <w:t>26</w:t>
        </w:r>
        <w:r w:rsidR="00AB370E">
          <w:rPr>
            <w:noProof/>
            <w:webHidden/>
          </w:rPr>
          <w:fldChar w:fldCharType="end"/>
        </w:r>
      </w:hyperlink>
    </w:p>
    <w:p w14:paraId="30964D34" w14:textId="61B861D5"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9" w:history="1">
        <w:r w:rsidR="00AB370E" w:rsidRPr="008E3437">
          <w:rPr>
            <w:rStyle w:val="Hipervnculo"/>
            <w:noProof/>
            <w:lang w:val="es-CL"/>
          </w:rPr>
          <w:t>4.3.2.4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Residuos Sólidos Domésticos</w:t>
        </w:r>
        <w:r w:rsidR="00AB370E">
          <w:rPr>
            <w:noProof/>
            <w:webHidden/>
          </w:rPr>
          <w:tab/>
        </w:r>
        <w:r w:rsidR="00AB370E">
          <w:rPr>
            <w:noProof/>
            <w:webHidden/>
          </w:rPr>
          <w:fldChar w:fldCharType="begin"/>
        </w:r>
        <w:r w:rsidR="00AB370E">
          <w:rPr>
            <w:noProof/>
            <w:webHidden/>
          </w:rPr>
          <w:instrText xml:space="preserve"> PAGEREF _Toc486932669 \h </w:instrText>
        </w:r>
        <w:r w:rsidR="00AB370E">
          <w:rPr>
            <w:noProof/>
            <w:webHidden/>
          </w:rPr>
        </w:r>
        <w:r w:rsidR="00AB370E">
          <w:rPr>
            <w:noProof/>
            <w:webHidden/>
          </w:rPr>
          <w:fldChar w:fldCharType="separate"/>
        </w:r>
        <w:r w:rsidR="00AB370E">
          <w:rPr>
            <w:noProof/>
            <w:webHidden/>
          </w:rPr>
          <w:t>27</w:t>
        </w:r>
        <w:r w:rsidR="00AB370E">
          <w:rPr>
            <w:noProof/>
            <w:webHidden/>
          </w:rPr>
          <w:fldChar w:fldCharType="end"/>
        </w:r>
      </w:hyperlink>
    </w:p>
    <w:p w14:paraId="111C8528" w14:textId="2E3F52F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70" w:history="1">
        <w:r w:rsidR="00AB370E" w:rsidRPr="008E3437">
          <w:rPr>
            <w:rStyle w:val="Hipervnculo"/>
            <w:noProof/>
            <w:lang w:val="es-CL"/>
          </w:rPr>
          <w:t>4.3.2.5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Residuos Sólidos Peligrosos</w:t>
        </w:r>
        <w:r w:rsidR="00AB370E">
          <w:rPr>
            <w:noProof/>
            <w:webHidden/>
          </w:rPr>
          <w:tab/>
        </w:r>
        <w:r w:rsidR="00AB370E">
          <w:rPr>
            <w:noProof/>
            <w:webHidden/>
          </w:rPr>
          <w:fldChar w:fldCharType="begin"/>
        </w:r>
        <w:r w:rsidR="00AB370E">
          <w:rPr>
            <w:noProof/>
            <w:webHidden/>
          </w:rPr>
          <w:instrText xml:space="preserve"> PAGEREF _Toc486932670 \h </w:instrText>
        </w:r>
        <w:r w:rsidR="00AB370E">
          <w:rPr>
            <w:noProof/>
            <w:webHidden/>
          </w:rPr>
        </w:r>
        <w:r w:rsidR="00AB370E">
          <w:rPr>
            <w:noProof/>
            <w:webHidden/>
          </w:rPr>
          <w:fldChar w:fldCharType="separate"/>
        </w:r>
        <w:r w:rsidR="00AB370E">
          <w:rPr>
            <w:noProof/>
            <w:webHidden/>
          </w:rPr>
          <w:t>29</w:t>
        </w:r>
        <w:r w:rsidR="00AB370E">
          <w:rPr>
            <w:noProof/>
            <w:webHidden/>
          </w:rPr>
          <w:fldChar w:fldCharType="end"/>
        </w:r>
      </w:hyperlink>
    </w:p>
    <w:p w14:paraId="0E2D0B07" w14:textId="7E6AEFFB"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71" w:history="1">
        <w:r w:rsidR="00AB370E" w:rsidRPr="008E3437">
          <w:rPr>
            <w:rStyle w:val="Hipervnculo"/>
            <w:noProof/>
            <w:lang w:val="es-CL"/>
          </w:rPr>
          <w:t>4.3.2.6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Paisaje</w:t>
        </w:r>
        <w:r w:rsidR="00AB370E">
          <w:rPr>
            <w:noProof/>
            <w:webHidden/>
          </w:rPr>
          <w:tab/>
        </w:r>
        <w:r w:rsidR="00AB370E">
          <w:rPr>
            <w:noProof/>
            <w:webHidden/>
          </w:rPr>
          <w:fldChar w:fldCharType="begin"/>
        </w:r>
        <w:r w:rsidR="00AB370E">
          <w:rPr>
            <w:noProof/>
            <w:webHidden/>
          </w:rPr>
          <w:instrText xml:space="preserve"> PAGEREF _Toc486932671 \h </w:instrText>
        </w:r>
        <w:r w:rsidR="00AB370E">
          <w:rPr>
            <w:noProof/>
            <w:webHidden/>
          </w:rPr>
        </w:r>
        <w:r w:rsidR="00AB370E">
          <w:rPr>
            <w:noProof/>
            <w:webHidden/>
          </w:rPr>
          <w:fldChar w:fldCharType="separate"/>
        </w:r>
        <w:r w:rsidR="00AB370E">
          <w:rPr>
            <w:noProof/>
            <w:webHidden/>
          </w:rPr>
          <w:t>30</w:t>
        </w:r>
        <w:r w:rsidR="00AB370E">
          <w:rPr>
            <w:noProof/>
            <w:webHidden/>
          </w:rPr>
          <w:fldChar w:fldCharType="end"/>
        </w:r>
      </w:hyperlink>
    </w:p>
    <w:p w14:paraId="710CC78F" w14:textId="1FDB8880"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72" w:history="1">
        <w:r w:rsidR="00AB370E" w:rsidRPr="008E3437">
          <w:rPr>
            <w:rStyle w:val="Hipervnculo"/>
            <w:noProof/>
            <w:lang w:val="es-CL"/>
          </w:rPr>
          <w:t>4.4.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Plan de Seguimiento</w:t>
        </w:r>
        <w:r w:rsidR="00AB370E">
          <w:rPr>
            <w:noProof/>
            <w:webHidden/>
          </w:rPr>
          <w:tab/>
        </w:r>
        <w:r w:rsidR="00AB370E">
          <w:rPr>
            <w:noProof/>
            <w:webHidden/>
          </w:rPr>
          <w:fldChar w:fldCharType="begin"/>
        </w:r>
        <w:r w:rsidR="00AB370E">
          <w:rPr>
            <w:noProof/>
            <w:webHidden/>
          </w:rPr>
          <w:instrText xml:space="preserve"> PAGEREF _Toc486932672 \h </w:instrText>
        </w:r>
        <w:r w:rsidR="00AB370E">
          <w:rPr>
            <w:noProof/>
            <w:webHidden/>
          </w:rPr>
        </w:r>
        <w:r w:rsidR="00AB370E">
          <w:rPr>
            <w:noProof/>
            <w:webHidden/>
          </w:rPr>
          <w:fldChar w:fldCharType="separate"/>
        </w:r>
        <w:r w:rsidR="00AB370E">
          <w:rPr>
            <w:noProof/>
            <w:webHidden/>
          </w:rPr>
          <w:t>30</w:t>
        </w:r>
        <w:r w:rsidR="00AB370E">
          <w:rPr>
            <w:noProof/>
            <w:webHidden/>
          </w:rPr>
          <w:fldChar w:fldCharType="end"/>
        </w:r>
      </w:hyperlink>
    </w:p>
    <w:p w14:paraId="1250A5C0" w14:textId="48233A95"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73" w:history="1">
        <w:r w:rsidR="00AB370E" w:rsidRPr="008E3437">
          <w:rPr>
            <w:rStyle w:val="Hipervnculo"/>
            <w:noProof/>
            <w:lang w:val="es-CL"/>
          </w:rPr>
          <w:t>4.5.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Plan de Comunicación</w:t>
        </w:r>
        <w:r w:rsidR="00AB370E">
          <w:rPr>
            <w:noProof/>
            <w:webHidden/>
          </w:rPr>
          <w:tab/>
        </w:r>
        <w:r w:rsidR="00AB370E">
          <w:rPr>
            <w:noProof/>
            <w:webHidden/>
          </w:rPr>
          <w:fldChar w:fldCharType="begin"/>
        </w:r>
        <w:r w:rsidR="00AB370E">
          <w:rPr>
            <w:noProof/>
            <w:webHidden/>
          </w:rPr>
          <w:instrText xml:space="preserve"> PAGEREF _Toc486932673 \h </w:instrText>
        </w:r>
        <w:r w:rsidR="00AB370E">
          <w:rPr>
            <w:noProof/>
            <w:webHidden/>
          </w:rPr>
        </w:r>
        <w:r w:rsidR="00AB370E">
          <w:rPr>
            <w:noProof/>
            <w:webHidden/>
          </w:rPr>
          <w:fldChar w:fldCharType="separate"/>
        </w:r>
        <w:r w:rsidR="00AB370E">
          <w:rPr>
            <w:noProof/>
            <w:webHidden/>
          </w:rPr>
          <w:t>32</w:t>
        </w:r>
        <w:r w:rsidR="00AB370E">
          <w:rPr>
            <w:noProof/>
            <w:webHidden/>
          </w:rPr>
          <w:fldChar w:fldCharType="end"/>
        </w:r>
      </w:hyperlink>
    </w:p>
    <w:p w14:paraId="3AF36056" w14:textId="07C38DBC"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74" w:history="1">
        <w:r w:rsidR="00AB370E" w:rsidRPr="008E3437">
          <w:rPr>
            <w:rStyle w:val="Hipervnculo"/>
            <w:lang w:val="es-CL"/>
          </w:rPr>
          <w:t>4.5.1</w:t>
        </w:r>
        <w:r w:rsidR="00AB370E">
          <w:rPr>
            <w:rFonts w:asciiTheme="minorHAnsi" w:eastAsiaTheme="minorEastAsia" w:hAnsiTheme="minorHAnsi" w:cstheme="minorBidi"/>
            <w:sz w:val="22"/>
            <w:szCs w:val="22"/>
            <w:lang w:val="es-CL" w:eastAsia="es-CL"/>
          </w:rPr>
          <w:tab/>
        </w:r>
        <w:r w:rsidR="00AB370E" w:rsidRPr="008E3437">
          <w:rPr>
            <w:rStyle w:val="Hipervnculo"/>
            <w:lang w:val="es-CL"/>
          </w:rPr>
          <w:t>Procedimientos generales para el seguimiento de los componentes ambientales</w:t>
        </w:r>
        <w:r w:rsidR="00AB370E">
          <w:rPr>
            <w:webHidden/>
          </w:rPr>
          <w:tab/>
        </w:r>
        <w:r w:rsidR="00AB370E">
          <w:rPr>
            <w:webHidden/>
          </w:rPr>
          <w:fldChar w:fldCharType="begin"/>
        </w:r>
        <w:r w:rsidR="00AB370E">
          <w:rPr>
            <w:webHidden/>
          </w:rPr>
          <w:instrText xml:space="preserve"> PAGEREF _Toc486932674 \h </w:instrText>
        </w:r>
        <w:r w:rsidR="00AB370E">
          <w:rPr>
            <w:webHidden/>
          </w:rPr>
        </w:r>
        <w:r w:rsidR="00AB370E">
          <w:rPr>
            <w:webHidden/>
          </w:rPr>
          <w:fldChar w:fldCharType="separate"/>
        </w:r>
        <w:r w:rsidR="00AB370E">
          <w:rPr>
            <w:webHidden/>
          </w:rPr>
          <w:t>32</w:t>
        </w:r>
        <w:r w:rsidR="00AB370E">
          <w:rPr>
            <w:webHidden/>
          </w:rPr>
          <w:fldChar w:fldCharType="end"/>
        </w:r>
      </w:hyperlink>
    </w:p>
    <w:p w14:paraId="25C395D1" w14:textId="3BF6D4D3"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75" w:history="1">
        <w:r w:rsidR="00AB370E" w:rsidRPr="008E3437">
          <w:rPr>
            <w:rStyle w:val="Hipervnculo"/>
            <w:noProof/>
            <w:lang w:val="es-CL"/>
          </w:rPr>
          <w:t>5.</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Informes de Seguimiento de Desarrollo Sustentable</w:t>
        </w:r>
        <w:r w:rsidR="00AB370E">
          <w:rPr>
            <w:noProof/>
            <w:webHidden/>
          </w:rPr>
          <w:tab/>
        </w:r>
        <w:r w:rsidR="00AB370E">
          <w:rPr>
            <w:noProof/>
            <w:webHidden/>
          </w:rPr>
          <w:fldChar w:fldCharType="begin"/>
        </w:r>
        <w:r w:rsidR="00AB370E">
          <w:rPr>
            <w:noProof/>
            <w:webHidden/>
          </w:rPr>
          <w:instrText xml:space="preserve"> PAGEREF _Toc486932675 \h </w:instrText>
        </w:r>
        <w:r w:rsidR="00AB370E">
          <w:rPr>
            <w:noProof/>
            <w:webHidden/>
          </w:rPr>
        </w:r>
        <w:r w:rsidR="00AB370E">
          <w:rPr>
            <w:noProof/>
            <w:webHidden/>
          </w:rPr>
          <w:fldChar w:fldCharType="separate"/>
        </w:r>
        <w:r w:rsidR="00AB370E">
          <w:rPr>
            <w:noProof/>
            <w:webHidden/>
          </w:rPr>
          <w:t>32</w:t>
        </w:r>
        <w:r w:rsidR="00AB370E">
          <w:rPr>
            <w:noProof/>
            <w:webHidden/>
          </w:rPr>
          <w:fldChar w:fldCharType="end"/>
        </w:r>
      </w:hyperlink>
    </w:p>
    <w:p w14:paraId="04070645" w14:textId="3A85AF4A"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4EAE7D36" w14:textId="43CD3542" w:rsidR="00B832D3" w:rsidRDefault="00B832D3" w:rsidP="00CF250F">
      <w:pPr>
        <w:widowControl w:val="0"/>
        <w:rPr>
          <w:szCs w:val="22"/>
          <w:lang w:val="es-CL"/>
        </w:rPr>
      </w:pPr>
    </w:p>
    <w:p w14:paraId="3280F48D" w14:textId="52783FDE" w:rsidR="00030F69" w:rsidRDefault="00030F69" w:rsidP="00CF250F">
      <w:pPr>
        <w:widowControl w:val="0"/>
        <w:rPr>
          <w:szCs w:val="22"/>
          <w:lang w:val="es-CL"/>
        </w:rPr>
      </w:pPr>
    </w:p>
    <w:p w14:paraId="6A36FB31" w14:textId="43A513B8" w:rsidR="00030F69" w:rsidRDefault="00030F69" w:rsidP="00CF250F">
      <w:pPr>
        <w:widowControl w:val="0"/>
        <w:rPr>
          <w:szCs w:val="22"/>
          <w:lang w:val="es-CL"/>
        </w:rPr>
      </w:pPr>
    </w:p>
    <w:p w14:paraId="2EF25781" w14:textId="1E792405" w:rsidR="00030F69" w:rsidRDefault="00030F69" w:rsidP="00CF250F">
      <w:pPr>
        <w:widowControl w:val="0"/>
        <w:rPr>
          <w:szCs w:val="22"/>
          <w:lang w:val="es-CL"/>
        </w:rPr>
      </w:pPr>
    </w:p>
    <w:p w14:paraId="4F3B5FED" w14:textId="31E2E2BC" w:rsidR="00030F69" w:rsidRDefault="0076598F" w:rsidP="0076598F">
      <w:pPr>
        <w:spacing w:before="0" w:after="0" w:line="240" w:lineRule="auto"/>
        <w:jc w:val="left"/>
        <w:rPr>
          <w:szCs w:val="22"/>
          <w:lang w:val="es-CL"/>
        </w:rPr>
      </w:pPr>
      <w:r>
        <w:rPr>
          <w:szCs w:val="22"/>
          <w:lang w:val="es-CL"/>
        </w:rPr>
        <w:br w:type="page"/>
      </w:r>
    </w:p>
    <w:p w14:paraId="436722B1" w14:textId="444FD696" w:rsidR="00397352" w:rsidRPr="00E60484" w:rsidRDefault="005075F3" w:rsidP="001745E1">
      <w:pPr>
        <w:pStyle w:val="Ttulo1"/>
        <w:tabs>
          <w:tab w:val="num" w:pos="426"/>
        </w:tabs>
        <w:spacing w:after="120"/>
        <w:ind w:left="426" w:hanging="426"/>
        <w:rPr>
          <w:sz w:val="22"/>
          <w:szCs w:val="22"/>
          <w:lang w:val="es-CL"/>
        </w:rPr>
      </w:pPr>
      <w:bookmarkStart w:id="1" w:name="_Toc486932632"/>
      <w:r w:rsidRPr="00E60484">
        <w:rPr>
          <w:sz w:val="22"/>
          <w:szCs w:val="22"/>
          <w:lang w:val="es-CL"/>
        </w:rPr>
        <w:lastRenderedPageBreak/>
        <w:t>INTRODUCCIÓN</w:t>
      </w:r>
      <w:bookmarkEnd w:id="1"/>
    </w:p>
    <w:p w14:paraId="4663299B" w14:textId="77777777" w:rsidR="00C92A23" w:rsidRPr="001C5424" w:rsidRDefault="00C92A23" w:rsidP="001745E1">
      <w:pPr>
        <w:rPr>
          <w:szCs w:val="22"/>
          <w:lang w:val="es-CL" w:eastAsia="es-CL"/>
        </w:rPr>
      </w:pPr>
      <w:r w:rsidRPr="001C542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1C5424" w:rsidRDefault="00C92A23" w:rsidP="00C92A23">
      <w:pPr>
        <w:rPr>
          <w:szCs w:val="22"/>
          <w:lang w:val="es-CL"/>
        </w:rPr>
      </w:pPr>
      <w:r w:rsidRPr="001C5424">
        <w:rPr>
          <w:szCs w:val="22"/>
          <w:lang w:val="es-CL" w:eastAsia="es-CL"/>
        </w:rPr>
        <w:t xml:space="preserve">El Terminal de Pasajeros es operado desde el año 1998 por la empresa "SCL Terminal Aéreo Santiago S.A. Sociedad Concesionaria", y el año </w:t>
      </w:r>
      <w:r w:rsidR="00435D32" w:rsidRPr="001C5424">
        <w:rPr>
          <w:szCs w:val="22"/>
          <w:lang w:val="es-CL" w:eastAsia="es-CL"/>
        </w:rPr>
        <w:t xml:space="preserve">2015 </w:t>
      </w:r>
      <w:r w:rsidRPr="001C5424">
        <w:rPr>
          <w:szCs w:val="22"/>
          <w:lang w:val="es-CL" w:eastAsia="es-CL"/>
        </w:rPr>
        <w:t>obtuvo la concesión del mismo la Sociedad Concesionaria Nuevo Pudahuel, al adjudicarse la licitación “C</w:t>
      </w:r>
      <w:r w:rsidRPr="001C5424">
        <w:rPr>
          <w:szCs w:val="22"/>
          <w:lang w:val="es-CL"/>
        </w:rPr>
        <w:t>onstrucción y concesión del Aeropuerto Arturo Merino Benítez de Santiago”.</w:t>
      </w:r>
    </w:p>
    <w:p w14:paraId="6411E3C8" w14:textId="77777777" w:rsidR="00C92A23" w:rsidRPr="001C5424" w:rsidRDefault="00C92A23" w:rsidP="00C92A23">
      <w:pPr>
        <w:rPr>
          <w:szCs w:val="22"/>
          <w:lang w:val="es-CL"/>
        </w:rPr>
      </w:pPr>
      <w:r w:rsidRPr="001C542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07BF9288" w:rsidR="00C92A23" w:rsidRPr="001C5424" w:rsidRDefault="00C92A23" w:rsidP="00C92A23">
      <w:pPr>
        <w:rPr>
          <w:szCs w:val="22"/>
          <w:lang w:val="es-CL"/>
        </w:rPr>
      </w:pPr>
      <w:r w:rsidRPr="001C5424">
        <w:rPr>
          <w:szCs w:val="22"/>
          <w:lang w:val="es-CL"/>
        </w:rPr>
        <w:t xml:space="preserve">Parte de las actividades de dicha Concesión, consiste </w:t>
      </w:r>
      <w:r w:rsidR="00653720" w:rsidRPr="001C5424">
        <w:rPr>
          <w:szCs w:val="22"/>
          <w:lang w:val="es-CL"/>
        </w:rPr>
        <w:t xml:space="preserve">en </w:t>
      </w:r>
      <w:r w:rsidRPr="001C542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w:t>
      </w:r>
      <w:r w:rsidR="00F03C82" w:rsidRPr="001C5424">
        <w:rPr>
          <w:szCs w:val="22"/>
          <w:lang w:val="es-CL"/>
        </w:rPr>
        <w:t>ras Públicas (MOP).</w:t>
      </w:r>
    </w:p>
    <w:p w14:paraId="7D16E9C8" w14:textId="1485540A" w:rsidR="00C92A23" w:rsidRPr="001C5424" w:rsidRDefault="00C92A23" w:rsidP="00C92A23">
      <w:pPr>
        <w:rPr>
          <w:szCs w:val="22"/>
          <w:lang w:val="es-CL"/>
        </w:rPr>
      </w:pPr>
      <w:r w:rsidRPr="001C5424">
        <w:rPr>
          <w:szCs w:val="22"/>
          <w:lang w:val="es-CL"/>
        </w:rPr>
        <w:t xml:space="preserve">A </w:t>
      </w:r>
      <w:r w:rsidR="002C5FE1" w:rsidRPr="001C5424">
        <w:rPr>
          <w:szCs w:val="22"/>
          <w:lang w:val="es-CL"/>
        </w:rPr>
        <w:t>continuación,</w:t>
      </w:r>
      <w:r w:rsidRPr="001C5424">
        <w:rPr>
          <w:szCs w:val="22"/>
          <w:lang w:val="es-CL"/>
        </w:rPr>
        <w:t xml:space="preserve"> se presenta el PMAT para la etapa de explotación del Aeropuerto y los alcances de este </w:t>
      </w:r>
      <w:r w:rsidR="00C5739C" w:rsidRPr="001C5424">
        <w:rPr>
          <w:szCs w:val="22"/>
          <w:lang w:val="es-CL"/>
        </w:rPr>
        <w:t>Plan</w:t>
      </w:r>
      <w:r w:rsidRPr="001C5424">
        <w:rPr>
          <w:szCs w:val="22"/>
          <w:lang w:val="es-CL"/>
        </w:rPr>
        <w:t>, de acuerdo a las formas y plazos indicados en el artículo 2.14 de las BALI.</w:t>
      </w:r>
    </w:p>
    <w:p w14:paraId="14338FE5" w14:textId="77777777" w:rsidR="00483159" w:rsidRPr="001C5424" w:rsidRDefault="00483159" w:rsidP="00483159">
      <w:pPr>
        <w:spacing w:before="0"/>
        <w:rPr>
          <w:szCs w:val="22"/>
          <w:lang w:val="es-CL"/>
        </w:rPr>
      </w:pPr>
    </w:p>
    <w:p w14:paraId="1923F44C" w14:textId="77777777" w:rsidR="00483159" w:rsidRPr="001C5424" w:rsidRDefault="00483159" w:rsidP="00031509">
      <w:pPr>
        <w:pStyle w:val="Ttulo1"/>
        <w:tabs>
          <w:tab w:val="num" w:pos="426"/>
        </w:tabs>
        <w:spacing w:before="0" w:after="100" w:afterAutospacing="1" w:line="240" w:lineRule="auto"/>
        <w:ind w:left="426" w:hanging="426"/>
        <w:rPr>
          <w:sz w:val="22"/>
          <w:szCs w:val="22"/>
          <w:lang w:val="es-CL"/>
        </w:rPr>
      </w:pPr>
      <w:bookmarkStart w:id="2" w:name="_Toc405976896"/>
      <w:bookmarkStart w:id="3" w:name="_Toc405976897"/>
      <w:bookmarkStart w:id="4" w:name="_Toc394321476"/>
      <w:bookmarkStart w:id="5" w:name="_Toc419110796"/>
      <w:bookmarkStart w:id="6" w:name="_Toc486932633"/>
      <w:bookmarkEnd w:id="2"/>
      <w:bookmarkEnd w:id="3"/>
      <w:r w:rsidRPr="001C5424">
        <w:rPr>
          <w:sz w:val="22"/>
          <w:szCs w:val="22"/>
          <w:lang w:val="es-CL"/>
        </w:rPr>
        <w:t xml:space="preserve">ALCANCES DEL </w:t>
      </w:r>
      <w:bookmarkEnd w:id="4"/>
      <w:r w:rsidRPr="001C5424">
        <w:rPr>
          <w:sz w:val="22"/>
          <w:szCs w:val="22"/>
          <w:lang w:val="es-CL"/>
        </w:rPr>
        <w:t>PMAT</w:t>
      </w:r>
      <w:bookmarkEnd w:id="5"/>
      <w:bookmarkEnd w:id="6"/>
    </w:p>
    <w:p w14:paraId="135FD29E" w14:textId="3DD25634" w:rsidR="00483159" w:rsidRPr="001C5424" w:rsidRDefault="00483159" w:rsidP="00031509">
      <w:pPr>
        <w:spacing w:after="100" w:afterAutospacing="1" w:line="240" w:lineRule="auto"/>
        <w:rPr>
          <w:szCs w:val="22"/>
          <w:lang w:val="es-CL"/>
        </w:rPr>
      </w:pPr>
      <w:r w:rsidRPr="001C5424">
        <w:rPr>
          <w:szCs w:val="22"/>
          <w:lang w:val="es-CL"/>
        </w:rPr>
        <w:t>El Plan de Manejo Ambiental y Territorial</w:t>
      </w:r>
      <w:r w:rsidR="00EB5760" w:rsidRPr="001C5424">
        <w:rPr>
          <w:szCs w:val="22"/>
          <w:lang w:val="es-CL"/>
        </w:rPr>
        <w:t>,</w:t>
      </w:r>
      <w:r w:rsidRPr="001C5424">
        <w:rPr>
          <w:szCs w:val="22"/>
          <w:lang w:val="es-CL"/>
        </w:rPr>
        <w:t xml:space="preserve"> que la Sociedad Concesionaria Nuevo Pudahuel deberá implementar y dar cumplimiento durante la Etapa de Explotación</w:t>
      </w:r>
      <w:r w:rsidR="00EB5760" w:rsidRPr="001C5424">
        <w:rPr>
          <w:szCs w:val="22"/>
          <w:lang w:val="es-CL"/>
        </w:rPr>
        <w:t>,</w:t>
      </w:r>
      <w:r w:rsidRPr="001C5424">
        <w:rPr>
          <w:szCs w:val="22"/>
          <w:lang w:val="es-CL"/>
        </w:rPr>
        <w:t xml:space="preserve"> considera medidas de mitigación, reparación, prevención de riesgos y control de accidentes -según resulte pertinente- para aquellas actividades y obras del proyecto que, durante la explotación, produ</w:t>
      </w:r>
      <w:r w:rsidR="00031509" w:rsidRPr="001C5424">
        <w:rPr>
          <w:szCs w:val="22"/>
          <w:lang w:val="es-CL"/>
        </w:rPr>
        <w:t>zcan impactos negativos en alguna</w:t>
      </w:r>
      <w:r w:rsidRPr="001C5424">
        <w:rPr>
          <w:szCs w:val="22"/>
          <w:lang w:val="es-CL"/>
        </w:rPr>
        <w:t xml:space="preserve"> componente ambiental.</w:t>
      </w:r>
    </w:p>
    <w:p w14:paraId="5E1FA40E" w14:textId="77777777" w:rsidR="00483159" w:rsidRPr="001C5424" w:rsidRDefault="00483159" w:rsidP="00483159">
      <w:pPr>
        <w:rPr>
          <w:szCs w:val="22"/>
          <w:lang w:val="es-CL"/>
        </w:rPr>
      </w:pPr>
      <w:r w:rsidRPr="001C5424">
        <w:rPr>
          <w:szCs w:val="22"/>
          <w:lang w:val="es-CL"/>
        </w:rPr>
        <w:t>En este sentido, el PMAT se orienta en base a los siguientes antecedentes:</w:t>
      </w:r>
    </w:p>
    <w:p w14:paraId="7EE590D0" w14:textId="77777777" w:rsidR="00483159" w:rsidRPr="001C5424" w:rsidRDefault="00483159" w:rsidP="005C0D70">
      <w:pPr>
        <w:pStyle w:val="Prrafodelista"/>
        <w:numPr>
          <w:ilvl w:val="0"/>
          <w:numId w:val="41"/>
        </w:numPr>
        <w:rPr>
          <w:szCs w:val="22"/>
          <w:lang w:val="es-CL"/>
        </w:rPr>
      </w:pPr>
      <w:r w:rsidRPr="001C5424">
        <w:rPr>
          <w:szCs w:val="22"/>
          <w:lang w:val="es-CL"/>
        </w:rPr>
        <w:t>Bases de Licitación de MOP Proyecto “Aeropuerto Internacional Arturo Merino Benítez de Santiago".</w:t>
      </w:r>
    </w:p>
    <w:p w14:paraId="47F172B3" w14:textId="68D5EE74" w:rsidR="00483159" w:rsidRPr="001C5424" w:rsidRDefault="00483159" w:rsidP="005C0D70">
      <w:pPr>
        <w:pStyle w:val="Prrafodelista"/>
        <w:numPr>
          <w:ilvl w:val="0"/>
          <w:numId w:val="41"/>
        </w:numPr>
        <w:rPr>
          <w:szCs w:val="22"/>
          <w:lang w:val="es-CL"/>
        </w:rPr>
      </w:pPr>
      <w:r w:rsidRPr="001C5424">
        <w:rPr>
          <w:szCs w:val="22"/>
          <w:lang w:val="es-CL"/>
        </w:rPr>
        <w:t>Manual de Planes de Manejo Ambiental para Obras Concesionadas, elaborado por el Ministerio de O</w:t>
      </w:r>
      <w:r w:rsidR="00AA7EC2" w:rsidRPr="001C5424">
        <w:rPr>
          <w:szCs w:val="22"/>
          <w:lang w:val="es-CL"/>
        </w:rPr>
        <w:t>bras Públicas (MOP) el año 2013.</w:t>
      </w:r>
    </w:p>
    <w:p w14:paraId="14CA0F87" w14:textId="77777777" w:rsidR="00483159" w:rsidRPr="001C5424" w:rsidRDefault="00483159" w:rsidP="005C0D70">
      <w:pPr>
        <w:pStyle w:val="Prrafodelista"/>
        <w:numPr>
          <w:ilvl w:val="0"/>
          <w:numId w:val="41"/>
        </w:numPr>
        <w:rPr>
          <w:szCs w:val="22"/>
          <w:lang w:val="es-CL"/>
        </w:rPr>
      </w:pPr>
      <w:r w:rsidRPr="001C5424">
        <w:rPr>
          <w:szCs w:val="22"/>
          <w:lang w:val="es-CL"/>
        </w:rPr>
        <w:t>Declaración de Impacto Ambiental (DIA) Proyecto “Nuevo Edificio Terminal de Pasajeros Ampliación y Mejoramiento Aeropuerto Arturo Merino Benítez de Santiago”.</w:t>
      </w:r>
    </w:p>
    <w:p w14:paraId="26C260FF" w14:textId="77777777" w:rsidR="00483159" w:rsidRPr="001C5424" w:rsidRDefault="00483159" w:rsidP="005C0D70">
      <w:pPr>
        <w:pStyle w:val="Prrafodelista"/>
        <w:numPr>
          <w:ilvl w:val="0"/>
          <w:numId w:val="41"/>
        </w:numPr>
        <w:rPr>
          <w:szCs w:val="22"/>
          <w:lang w:val="es-CL"/>
        </w:rPr>
      </w:pPr>
      <w:r w:rsidRPr="001C5424">
        <w:rPr>
          <w:szCs w:val="22"/>
          <w:lang w:val="es-CL"/>
        </w:rPr>
        <w:t>Adendas Proyecto “Nuevo Edificio Terminal de Pasajeros Ampliación y Mejoramiento Aeropuerto Arturo Merino Benítez de Santiago”.</w:t>
      </w:r>
    </w:p>
    <w:p w14:paraId="0A0FDDE6" w14:textId="3084BDB1" w:rsidR="00483159" w:rsidRPr="001C5424" w:rsidRDefault="00483159" w:rsidP="005C0D70">
      <w:pPr>
        <w:pStyle w:val="Prrafodelista"/>
        <w:numPr>
          <w:ilvl w:val="0"/>
          <w:numId w:val="41"/>
        </w:numPr>
        <w:rPr>
          <w:szCs w:val="22"/>
          <w:lang w:val="es-CL"/>
        </w:rPr>
      </w:pPr>
      <w:r w:rsidRPr="001C5424">
        <w:rPr>
          <w:szCs w:val="22"/>
          <w:lang w:val="es-CL"/>
        </w:rPr>
        <w:lastRenderedPageBreak/>
        <w:t>Resolución de Calificación Ambiental (RCA</w:t>
      </w:r>
      <w:r w:rsidR="00455DE9" w:rsidRPr="001C5424">
        <w:rPr>
          <w:szCs w:val="22"/>
          <w:lang w:val="es-CL"/>
        </w:rPr>
        <w:t xml:space="preserve"> N°002/2014</w:t>
      </w:r>
      <w:r w:rsidRPr="001C5424">
        <w:rPr>
          <w:szCs w:val="22"/>
          <w:lang w:val="es-CL"/>
        </w:rPr>
        <w:t>) del Proyecto “Nuevo Edificio Terminal de Pasajeros Ampliación y Mejoramiento Aeropuerto Arturo Merino Benítez de Santiago”.</w:t>
      </w:r>
    </w:p>
    <w:p w14:paraId="794665AE" w14:textId="5A89FE0A" w:rsidR="007A4C3F" w:rsidRPr="001C5424" w:rsidRDefault="007A4C3F" w:rsidP="007A4C3F">
      <w:pPr>
        <w:pStyle w:val="Prrafodelista"/>
        <w:numPr>
          <w:ilvl w:val="0"/>
          <w:numId w:val="41"/>
        </w:numPr>
        <w:rPr>
          <w:szCs w:val="22"/>
          <w:lang w:val="es-CL"/>
        </w:rPr>
      </w:pPr>
      <w:r w:rsidRPr="001C5424">
        <w:rPr>
          <w:szCs w:val="22"/>
          <w:lang w:val="es-CL"/>
        </w:rPr>
        <w:t>Declaración de Impacto Ambiental (DIA) Proyecto “Ampliación del área de los terminales de pasajeros y de carga del Aeropuerto Arturo Merino Benítez de Santiago”.</w:t>
      </w:r>
    </w:p>
    <w:p w14:paraId="1CB7B881" w14:textId="1F7F3057" w:rsidR="007A4C3F" w:rsidRPr="001C5424" w:rsidRDefault="007A4C3F" w:rsidP="007A4C3F">
      <w:pPr>
        <w:pStyle w:val="Prrafodelista"/>
        <w:numPr>
          <w:ilvl w:val="0"/>
          <w:numId w:val="41"/>
        </w:numPr>
        <w:rPr>
          <w:szCs w:val="22"/>
          <w:lang w:val="es-CL"/>
        </w:rPr>
      </w:pPr>
      <w:r w:rsidRPr="001C5424">
        <w:rPr>
          <w:szCs w:val="22"/>
          <w:lang w:val="es-CL"/>
        </w:rPr>
        <w:t>Adendas Proyecto “Ampliación del área de los terminales de pasajeros y de carga del Aeropuerto Arturo Merino Benítez de Santiago”.</w:t>
      </w:r>
    </w:p>
    <w:p w14:paraId="79B1D9C6" w14:textId="3D093B58" w:rsidR="00483159" w:rsidRPr="001C5424" w:rsidRDefault="007A4C3F" w:rsidP="00031509">
      <w:pPr>
        <w:pStyle w:val="Prrafodelista"/>
        <w:numPr>
          <w:ilvl w:val="0"/>
          <w:numId w:val="41"/>
        </w:numPr>
        <w:rPr>
          <w:szCs w:val="22"/>
          <w:lang w:val="es-CL"/>
        </w:rPr>
      </w:pPr>
      <w:r w:rsidRPr="001C5424">
        <w:rPr>
          <w:szCs w:val="22"/>
          <w:lang w:val="es-CL"/>
        </w:rPr>
        <w:t>Resolución de Calificación Ambiental (RCA N°136/1997) del Proyecto “Ampliación del área de los terminales de pasajeros y de carga del Aeropuerto Arturo Merino Benítez de Santiago”.</w:t>
      </w:r>
    </w:p>
    <w:p w14:paraId="36FC8BB3" w14:textId="0C0D8B2A" w:rsidR="00483159" w:rsidRPr="001C5424" w:rsidRDefault="00483159" w:rsidP="00915F61">
      <w:pPr>
        <w:rPr>
          <w:szCs w:val="22"/>
          <w:lang w:val="es-CL"/>
        </w:rPr>
      </w:pPr>
      <w:r w:rsidRPr="001C5424">
        <w:rPr>
          <w:szCs w:val="22"/>
          <w:lang w:val="es-CL"/>
        </w:rPr>
        <w:t>El Plan de Manejo Ambiental y Territorial se presenta desglosado por componente ambiental, y para cada una se indican las medidas de mitigac</w:t>
      </w:r>
      <w:r w:rsidR="00031509" w:rsidRPr="001C5424">
        <w:rPr>
          <w:szCs w:val="22"/>
          <w:lang w:val="es-CL"/>
        </w:rPr>
        <w:t xml:space="preserve">ión, reparación, compensación </w:t>
      </w:r>
      <w:r w:rsidRPr="001C5424">
        <w:rPr>
          <w:szCs w:val="22"/>
          <w:lang w:val="es-CL"/>
        </w:rPr>
        <w:t>según resulte pertinente aplicar.</w:t>
      </w:r>
    </w:p>
    <w:p w14:paraId="2C925D27" w14:textId="77777777" w:rsidR="00483159" w:rsidRPr="001C5424" w:rsidRDefault="00483159" w:rsidP="00031509">
      <w:pPr>
        <w:pStyle w:val="Ttulo1"/>
        <w:tabs>
          <w:tab w:val="num" w:pos="426"/>
        </w:tabs>
        <w:spacing w:after="100" w:afterAutospacing="1" w:line="240" w:lineRule="auto"/>
        <w:ind w:left="426" w:hanging="426"/>
        <w:rPr>
          <w:sz w:val="22"/>
          <w:szCs w:val="22"/>
          <w:lang w:val="es-CL"/>
        </w:rPr>
      </w:pPr>
      <w:bookmarkStart w:id="7" w:name="_Toc419110797"/>
      <w:bookmarkStart w:id="8" w:name="_Toc486932634"/>
      <w:r w:rsidRPr="001C5424">
        <w:rPr>
          <w:sz w:val="22"/>
          <w:szCs w:val="22"/>
          <w:lang w:val="es-CL"/>
        </w:rPr>
        <w:t>CONTENIDOS PMAT</w:t>
      </w:r>
      <w:bookmarkEnd w:id="7"/>
      <w:bookmarkEnd w:id="8"/>
    </w:p>
    <w:p w14:paraId="1AC7D264" w14:textId="35AC0572" w:rsidR="005E1BD3" w:rsidRPr="001C5424" w:rsidRDefault="00483159" w:rsidP="00915F61">
      <w:pPr>
        <w:rPr>
          <w:szCs w:val="22"/>
          <w:lang w:val="es-CL"/>
        </w:rPr>
      </w:pPr>
      <w:r w:rsidRPr="001C5424">
        <w:rPr>
          <w:szCs w:val="22"/>
          <w:lang w:val="es-CL"/>
        </w:rPr>
        <w:t>De acuerdo a lo descrito en Manual de Planes de Manejo Ambiental para Obras Concesionadas, elaborado por el Ministerio de Obras Públicas (MOP),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w:t>
      </w:r>
      <w:r w:rsidR="00690489" w:rsidRPr="001C5424">
        <w:rPr>
          <w:szCs w:val="22"/>
          <w:lang w:val="es-CL"/>
        </w:rPr>
        <w:t xml:space="preserve">, </w:t>
      </w:r>
      <w:r w:rsidRPr="001C5424">
        <w:rPr>
          <w:szCs w:val="22"/>
          <w:lang w:val="es-CL"/>
        </w:rPr>
        <w:t>plan</w:t>
      </w:r>
      <w:r w:rsidR="00690489" w:rsidRPr="001C5424">
        <w:rPr>
          <w:szCs w:val="22"/>
          <w:lang w:val="es-CL"/>
        </w:rPr>
        <w:t xml:space="preserve">es de seguimiento </w:t>
      </w:r>
      <w:r w:rsidRPr="001C5424">
        <w:rPr>
          <w:szCs w:val="22"/>
          <w:lang w:val="es-CL"/>
        </w:rPr>
        <w:t>además de los inf</w:t>
      </w:r>
      <w:r w:rsidR="00690489" w:rsidRPr="001C5424">
        <w:rPr>
          <w:szCs w:val="22"/>
          <w:lang w:val="es-CL"/>
        </w:rPr>
        <w:t>ormes de desarrollo sustentable a ser presentados a la Inspección Fiscal MOP.</w:t>
      </w:r>
    </w:p>
    <w:p w14:paraId="2845087C" w14:textId="77777777" w:rsidR="00483159" w:rsidRPr="001C5424" w:rsidRDefault="00483159" w:rsidP="005E1BD3">
      <w:pPr>
        <w:pStyle w:val="Ttulo1"/>
        <w:tabs>
          <w:tab w:val="num" w:pos="426"/>
        </w:tabs>
        <w:ind w:left="426" w:hanging="426"/>
        <w:rPr>
          <w:sz w:val="22"/>
          <w:szCs w:val="22"/>
          <w:lang w:val="es-CL"/>
        </w:rPr>
      </w:pPr>
      <w:bookmarkStart w:id="9" w:name="_Toc419110798"/>
      <w:bookmarkStart w:id="10" w:name="_Toc486932635"/>
      <w:r w:rsidRPr="001C5424">
        <w:rPr>
          <w:sz w:val="22"/>
          <w:szCs w:val="22"/>
          <w:lang w:val="es-CL"/>
        </w:rPr>
        <w:t>Plan de Manejo Ambiental y Territorial</w:t>
      </w:r>
      <w:bookmarkEnd w:id="9"/>
      <w:bookmarkEnd w:id="10"/>
    </w:p>
    <w:p w14:paraId="7B635349" w14:textId="77777777" w:rsidR="00483159" w:rsidRPr="001C5424" w:rsidRDefault="00483159" w:rsidP="00483159">
      <w:pPr>
        <w:pStyle w:val="Ttulo2"/>
        <w:rPr>
          <w:rFonts w:cs="Arial"/>
          <w:sz w:val="22"/>
          <w:szCs w:val="22"/>
          <w:lang w:val="es-CL" w:eastAsia="es-CL"/>
        </w:rPr>
      </w:pPr>
      <w:bookmarkStart w:id="11" w:name="_Toc419110799"/>
      <w:bookmarkStart w:id="12" w:name="_Toc486932636"/>
      <w:r w:rsidRPr="001C5424">
        <w:rPr>
          <w:rFonts w:cs="Arial"/>
          <w:sz w:val="22"/>
          <w:szCs w:val="22"/>
          <w:lang w:val="es-CL" w:eastAsia="es-CL"/>
        </w:rPr>
        <w:t>Descripción del Proyecto</w:t>
      </w:r>
      <w:bookmarkEnd w:id="11"/>
      <w:bookmarkEnd w:id="12"/>
    </w:p>
    <w:p w14:paraId="2322815B" w14:textId="13A36A46" w:rsidR="00483159" w:rsidRPr="001C5424" w:rsidRDefault="00483159" w:rsidP="00483159">
      <w:pPr>
        <w:rPr>
          <w:szCs w:val="22"/>
          <w:lang w:val="es-CL" w:eastAsia="es-CL"/>
        </w:rPr>
      </w:pPr>
      <w:r w:rsidRPr="001C5424">
        <w:rPr>
          <w:szCs w:val="22"/>
          <w:lang w:val="es-CL"/>
        </w:rPr>
        <w:t xml:space="preserve">El Aeropuerto Arturo Merino Benítez de Santiago (AMB) se ubica en la Región Metropolitana, Provincia de Santiago, Comuna de Pudahuel, aproximadamente a </w:t>
      </w:r>
      <w:r w:rsidR="00EB5760" w:rsidRPr="001C5424">
        <w:rPr>
          <w:szCs w:val="22"/>
          <w:lang w:val="es-CL"/>
        </w:rPr>
        <w:t xml:space="preserve">17 </w:t>
      </w:r>
      <w:r w:rsidRPr="001C5424">
        <w:rPr>
          <w:szCs w:val="22"/>
          <w:lang w:val="es-CL"/>
        </w:rPr>
        <w:t xml:space="preserve">km al Noroeste del centro de Santiago, en las coordenadas geográficas 33º23’23’’S – 70º47’06’’O y a una altitud aproximada de 474 m.s.n.m. </w:t>
      </w:r>
      <w:r w:rsidRPr="001C542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Edificio Terminal de pasajeros (Internacional, </w:t>
      </w:r>
      <w:r w:rsidR="00EB5760" w:rsidRPr="001C5424">
        <w:rPr>
          <w:szCs w:val="22"/>
          <w:lang w:val="es-CL" w:eastAsia="es-CL"/>
        </w:rPr>
        <w:t>N</w:t>
      </w:r>
      <w:r w:rsidRPr="001C5424">
        <w:rPr>
          <w:szCs w:val="22"/>
          <w:lang w:val="es-CL" w:eastAsia="es-CL"/>
        </w:rPr>
        <w:t>acional)</w:t>
      </w:r>
    </w:p>
    <w:p w14:paraId="2C1B315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Pistas y plataforma de estacionamiento de aeronaves</w:t>
      </w:r>
    </w:p>
    <w:p w14:paraId="2A3F8DB9"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Instalaciones de carga</w:t>
      </w:r>
    </w:p>
    <w:p w14:paraId="632CCCDE" w14:textId="30F981E3" w:rsidR="00483159" w:rsidRPr="001C5424" w:rsidRDefault="00EB5760" w:rsidP="005C0D70">
      <w:pPr>
        <w:pStyle w:val="Prrafodelista"/>
        <w:numPr>
          <w:ilvl w:val="0"/>
          <w:numId w:val="23"/>
        </w:numPr>
        <w:rPr>
          <w:szCs w:val="22"/>
          <w:lang w:val="es-CL" w:eastAsia="es-CL"/>
        </w:rPr>
      </w:pPr>
      <w:r w:rsidRPr="001C5424">
        <w:rPr>
          <w:szCs w:val="22"/>
          <w:lang w:val="es-CL" w:eastAsia="es-CL"/>
        </w:rPr>
        <w:t>Áreas</w:t>
      </w:r>
      <w:r w:rsidR="00483159" w:rsidRPr="001C5424">
        <w:rPr>
          <w:szCs w:val="22"/>
          <w:lang w:val="es-CL" w:eastAsia="es-CL"/>
        </w:rPr>
        <w:t xml:space="preserve"> de estacionamientos </w:t>
      </w:r>
      <w:r w:rsidR="00483159" w:rsidRPr="001C5424">
        <w:rPr>
          <w:i/>
          <w:szCs w:val="22"/>
          <w:lang w:val="es-CL" w:eastAsia="es-CL"/>
        </w:rPr>
        <w:t>express</w:t>
      </w:r>
      <w:r w:rsidR="00483159" w:rsidRPr="001C5424">
        <w:rPr>
          <w:szCs w:val="22"/>
          <w:lang w:val="es-CL" w:eastAsia="es-CL"/>
        </w:rPr>
        <w:t xml:space="preserve"> y custodia</w:t>
      </w:r>
    </w:p>
    <w:p w14:paraId="48BC589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 de estacionamiento para cargas </w:t>
      </w:r>
    </w:p>
    <w:p w14:paraId="7CA02B17" w14:textId="5D6E7C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Instalaciones </w:t>
      </w:r>
      <w:r w:rsidR="00435D32" w:rsidRPr="001C5424">
        <w:rPr>
          <w:szCs w:val="22"/>
          <w:lang w:val="es-CL" w:eastAsia="es-CL"/>
        </w:rPr>
        <w:t>aeronáuticas</w:t>
      </w:r>
      <w:r w:rsidRPr="001C5424">
        <w:rPr>
          <w:szCs w:val="22"/>
          <w:lang w:val="es-CL" w:eastAsia="es-CL"/>
        </w:rPr>
        <w:t xml:space="preserve"> y mantenimiento</w:t>
      </w:r>
    </w:p>
    <w:p w14:paraId="27A20A11" w14:textId="6EF8BF1F"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Áreas de servicios (Expendio de combustible, Rent a car, Servicio de transporte público, </w:t>
      </w:r>
      <w:r w:rsidR="00EB5760" w:rsidRPr="001C5424">
        <w:rPr>
          <w:szCs w:val="22"/>
          <w:lang w:val="es-CL" w:eastAsia="es-CL"/>
        </w:rPr>
        <w:t>H</w:t>
      </w:r>
      <w:r w:rsidRPr="001C5424">
        <w:rPr>
          <w:szCs w:val="22"/>
          <w:lang w:val="es-CL" w:eastAsia="es-CL"/>
        </w:rPr>
        <w:t>ot</w:t>
      </w:r>
      <w:r w:rsidR="00AA7EC2" w:rsidRPr="001C5424">
        <w:rPr>
          <w:szCs w:val="22"/>
          <w:lang w:val="es-CL" w:eastAsia="es-CL"/>
        </w:rPr>
        <w:t>el, Jardín Infantil y Sala Cuna</w:t>
      </w:r>
      <w:r w:rsidRPr="001C5424">
        <w:rPr>
          <w:szCs w:val="22"/>
          <w:lang w:val="es-CL" w:eastAsia="es-CL"/>
        </w:rPr>
        <w:t>)</w:t>
      </w:r>
    </w:p>
    <w:p w14:paraId="0E68F9A2"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FACH</w:t>
      </w:r>
    </w:p>
    <w:p w14:paraId="6C3D6BF4" w14:textId="57C90A69"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Planta de Tratamiento de </w:t>
      </w:r>
      <w:r w:rsidR="00EB5760" w:rsidRPr="001C5424">
        <w:rPr>
          <w:szCs w:val="22"/>
          <w:lang w:val="es-CL" w:eastAsia="es-CL"/>
        </w:rPr>
        <w:t>A</w:t>
      </w:r>
      <w:r w:rsidRPr="001C5424">
        <w:rPr>
          <w:szCs w:val="22"/>
          <w:lang w:val="es-CL" w:eastAsia="es-CL"/>
        </w:rPr>
        <w:t>guas Servidas (PTAS)</w:t>
      </w:r>
    </w:p>
    <w:p w14:paraId="0B636103" w14:textId="3BED8589"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de alimentación ubicados en el Terminal de Pasajeros </w:t>
      </w:r>
    </w:p>
    <w:p w14:paraId="7E8D5CD2" w14:textId="1A3CBA1C"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comerciales de retail incluido el </w:t>
      </w:r>
      <w:r w:rsidR="00483159" w:rsidRPr="001C5424">
        <w:rPr>
          <w:i/>
          <w:szCs w:val="22"/>
          <w:lang w:val="es-CL" w:eastAsia="es-CL"/>
        </w:rPr>
        <w:t>Duty Free</w:t>
      </w:r>
      <w:r w:rsidR="00483159" w:rsidRPr="001C5424">
        <w:rPr>
          <w:szCs w:val="22"/>
          <w:lang w:val="es-CL" w:eastAsia="es-CL"/>
        </w:rPr>
        <w:t xml:space="preserve">, farmacia, sucursal bancaria, cajeros automáticos y dispensadores automáticos de bebidas y alimentos. </w:t>
      </w:r>
    </w:p>
    <w:p w14:paraId="7868432E" w14:textId="148CEA78" w:rsidR="00483159" w:rsidRPr="001C5424" w:rsidRDefault="00483159" w:rsidP="00483159">
      <w:pPr>
        <w:pStyle w:val="Prrafodelista"/>
        <w:numPr>
          <w:ilvl w:val="0"/>
          <w:numId w:val="23"/>
        </w:numPr>
        <w:rPr>
          <w:szCs w:val="22"/>
          <w:lang w:val="es-CL" w:eastAsia="es-CL"/>
        </w:rPr>
      </w:pPr>
      <w:r w:rsidRPr="001C5424">
        <w:rPr>
          <w:szCs w:val="22"/>
          <w:lang w:val="es-CL" w:eastAsia="es-CL"/>
        </w:rPr>
        <w:t xml:space="preserve">Clínica dental y Policlínico para Atención Primeros Auxilios (IST) </w:t>
      </w:r>
    </w:p>
    <w:p w14:paraId="52E637DE" w14:textId="77777777" w:rsidR="00483159" w:rsidRPr="001C5424" w:rsidRDefault="00483159" w:rsidP="00483159">
      <w:pPr>
        <w:rPr>
          <w:szCs w:val="22"/>
          <w:lang w:val="es-CL"/>
        </w:rPr>
      </w:pPr>
      <w:r w:rsidRPr="001C5424">
        <w:rPr>
          <w:szCs w:val="22"/>
          <w:lang w:val="es-CL"/>
        </w:rPr>
        <w:t xml:space="preserve">Por otra parte, dentro del área concesionada se ubican instalaciones y oficinas de los siguientes Servicios Públicos que desempeñan funciones en el Aeropuerto: </w:t>
      </w:r>
    </w:p>
    <w:p w14:paraId="64FA18B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Policía de Investigaciones - PDI </w:t>
      </w:r>
    </w:p>
    <w:p w14:paraId="6993E35F"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Agrícola y Ganadero – SAG </w:t>
      </w:r>
    </w:p>
    <w:p w14:paraId="6986B61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Pesca - Sernapesca </w:t>
      </w:r>
    </w:p>
    <w:p w14:paraId="7005410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Aduanas </w:t>
      </w:r>
    </w:p>
    <w:p w14:paraId="149BFF1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Obras Públicas (MOP): Inspección Fiscal y Dirección de Aeropuertos </w:t>
      </w:r>
    </w:p>
    <w:p w14:paraId="3F94BCBD"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Dirección General de Aeronáutica Civil - DGAC </w:t>
      </w:r>
    </w:p>
    <w:p w14:paraId="481973C7"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Carabineros de Chile </w:t>
      </w:r>
    </w:p>
    <w:p w14:paraId="137B805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Relaciones Exteriores – Salones de Protocolo </w:t>
      </w:r>
    </w:p>
    <w:p w14:paraId="03F69A44"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Tesorería General de la República - Recaudación de reciprocidad </w:t>
      </w:r>
    </w:p>
    <w:p w14:paraId="2688D954" w14:textId="77777777" w:rsidR="00483159" w:rsidRPr="001C5424" w:rsidRDefault="00483159" w:rsidP="00483159">
      <w:pPr>
        <w:rPr>
          <w:szCs w:val="22"/>
          <w:lang w:val="es-CL" w:eastAsia="es-CL"/>
        </w:rPr>
      </w:pPr>
    </w:p>
    <w:p w14:paraId="67440C66" w14:textId="42020ADF" w:rsidR="00483159" w:rsidRPr="001C5424" w:rsidRDefault="00483159" w:rsidP="00483159">
      <w:pPr>
        <w:rPr>
          <w:szCs w:val="22"/>
          <w:lang w:val="es-CL" w:eastAsia="es-CL"/>
        </w:rPr>
      </w:pPr>
      <w:r w:rsidRPr="001C5424">
        <w:rPr>
          <w:szCs w:val="22"/>
          <w:lang w:val="es-CL" w:eastAsia="es-CL"/>
        </w:rPr>
        <w:t>El aeropuerto cuenta con 18 puentes de embarque y 13 posiciones remota</w:t>
      </w:r>
      <w:r w:rsidR="00690489" w:rsidRPr="001C5424">
        <w:rPr>
          <w:szCs w:val="22"/>
          <w:lang w:val="es-CL" w:eastAsia="es-CL"/>
        </w:rPr>
        <w:t xml:space="preserve">s además de </w:t>
      </w:r>
      <w:r w:rsidRPr="001C5424">
        <w:rPr>
          <w:szCs w:val="22"/>
          <w:lang w:val="es-CL" w:eastAsia="es-CL"/>
        </w:rPr>
        <w:t xml:space="preserve">estacionamientos para estadías cortas y largas; los primeros se ubican más próximos al edificio terminal y el segundo está más alejado, no </w:t>
      </w:r>
      <w:r w:rsidR="00180026" w:rsidRPr="001C5424">
        <w:rPr>
          <w:szCs w:val="22"/>
          <w:lang w:val="es-CL" w:eastAsia="es-CL"/>
        </w:rPr>
        <w:t>obstante,</w:t>
      </w:r>
      <w:r w:rsidRPr="001C5424">
        <w:rPr>
          <w:szCs w:val="22"/>
          <w:lang w:val="es-CL" w:eastAsia="es-CL"/>
        </w:rPr>
        <w:t xml:space="preserve"> existe un mini</w:t>
      </w:r>
      <w:r w:rsidR="00690489" w:rsidRPr="001C5424">
        <w:rPr>
          <w:szCs w:val="22"/>
          <w:lang w:val="es-CL" w:eastAsia="es-CL"/>
        </w:rPr>
        <w:t>bús de acercamiento que conectan los estacionamientos</w:t>
      </w:r>
      <w:r w:rsidRPr="001C5424">
        <w:rPr>
          <w:szCs w:val="22"/>
          <w:lang w:val="es-CL" w:eastAsia="es-CL"/>
        </w:rPr>
        <w:t xml:space="preserve"> con el edificio.</w:t>
      </w:r>
    </w:p>
    <w:p w14:paraId="389C8317" w14:textId="77777777" w:rsidR="00483159" w:rsidRPr="001C5424" w:rsidRDefault="00483159" w:rsidP="00483159">
      <w:pPr>
        <w:rPr>
          <w:szCs w:val="22"/>
          <w:lang w:val="es-CL" w:eastAsia="es-CL"/>
        </w:rPr>
      </w:pPr>
      <w:r w:rsidRPr="001C5424">
        <w:rPr>
          <w:szCs w:val="22"/>
          <w:lang w:val="es-CL" w:eastAsia="es-CL"/>
        </w:rPr>
        <w:t>En términos de infraestructura horizontal, el aeropuerto cuenta con:</w:t>
      </w:r>
    </w:p>
    <w:p w14:paraId="675DE19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Dos Pistas de Aterrizaje de 3,75 km. y 3,8 km. de longitud y que poseen 55 m. y 45 m. de ancho respectivamente.</w:t>
      </w:r>
    </w:p>
    <w:p w14:paraId="17A5698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Plataforma de operación con una superficie total de 18,4 ha.</w:t>
      </w:r>
    </w:p>
    <w:p w14:paraId="09752752" w14:textId="61F3A636" w:rsidR="00483159" w:rsidRPr="001C5424" w:rsidRDefault="00483159" w:rsidP="00483159">
      <w:pPr>
        <w:pStyle w:val="Prrafodelista"/>
        <w:numPr>
          <w:ilvl w:val="0"/>
          <w:numId w:val="23"/>
        </w:numPr>
        <w:rPr>
          <w:szCs w:val="22"/>
          <w:lang w:val="es-CL" w:eastAsia="es-CL"/>
        </w:rPr>
      </w:pPr>
      <w:r w:rsidRPr="001C5424">
        <w:rPr>
          <w:szCs w:val="22"/>
          <w:lang w:val="es-CL" w:eastAsia="es-CL"/>
        </w:rPr>
        <w:t>Dispone de 22 Calles de Rodaje con un ancho promedio de 23 metros</w:t>
      </w:r>
      <w:r w:rsidR="00AA7EC2" w:rsidRPr="001C5424">
        <w:rPr>
          <w:szCs w:val="22"/>
          <w:lang w:val="es-CL" w:eastAsia="es-CL"/>
        </w:rPr>
        <w:t>.</w:t>
      </w:r>
    </w:p>
    <w:p w14:paraId="6E723DC4" w14:textId="3F915C9C" w:rsidR="00483159" w:rsidRPr="001C5424" w:rsidRDefault="00483159" w:rsidP="00483159">
      <w:pPr>
        <w:rPr>
          <w:szCs w:val="22"/>
          <w:lang w:val="es-CL" w:eastAsia="es-CL"/>
        </w:rPr>
      </w:pPr>
      <w:r w:rsidRPr="001C5424">
        <w:rPr>
          <w:szCs w:val="22"/>
          <w:lang w:val="es-CL" w:eastAsia="es-CL"/>
        </w:rPr>
        <w:t xml:space="preserve">El aeropuerto es operado desde </w:t>
      </w:r>
      <w:r w:rsidR="00A84414" w:rsidRPr="001C5424">
        <w:rPr>
          <w:szCs w:val="22"/>
          <w:lang w:val="es-CL" w:eastAsia="es-CL"/>
        </w:rPr>
        <w:t xml:space="preserve">las </w:t>
      </w:r>
      <w:r w:rsidR="00A84414" w:rsidRPr="001C5424">
        <w:rPr>
          <w:szCs w:val="22"/>
          <w:lang w:val="es-CL"/>
        </w:rPr>
        <w:t xml:space="preserve">0:00 horas del 1 de enero de 1999 </w:t>
      </w:r>
      <w:r w:rsidRPr="001C5424">
        <w:rPr>
          <w:szCs w:val="22"/>
          <w:lang w:val="es-CL" w:eastAsia="es-CL"/>
        </w:rPr>
        <w:t xml:space="preserve">por SCL Terminal Aéreo Santiago S.A. Sociedad Concesionaria, y a partir </w:t>
      </w:r>
      <w:r w:rsidR="00A84414" w:rsidRPr="001C5424">
        <w:rPr>
          <w:szCs w:val="22"/>
          <w:lang w:val="es-CL" w:eastAsia="es-CL"/>
        </w:rPr>
        <w:t xml:space="preserve">del 1 de octubre de 2015 desde las 0:00 horas </w:t>
      </w:r>
      <w:r w:rsidRPr="001C5424">
        <w:rPr>
          <w:szCs w:val="22"/>
          <w:lang w:val="es-CL" w:eastAsia="es-CL"/>
        </w:rPr>
        <w:t xml:space="preserve">será operado por la Sociedad Concesionaria Nuevo Pudahuel. </w:t>
      </w:r>
      <w:r w:rsidR="00AB4E9E" w:rsidRPr="001C5424">
        <w:rPr>
          <w:szCs w:val="22"/>
          <w:lang w:val="es-CL" w:eastAsia="es-CL"/>
        </w:rPr>
        <w:t xml:space="preserve">La </w:t>
      </w:r>
      <w:r w:rsidRPr="001C5424">
        <w:rPr>
          <w:szCs w:val="22"/>
          <w:lang w:val="es-CL" w:eastAsia="es-CL"/>
        </w:rPr>
        <w:t>Torre de Control y sus respectivas dependencias, son operadas por la Dirección General de Aeronáutica Civil (DGAC).</w:t>
      </w:r>
    </w:p>
    <w:p w14:paraId="4079EEFE" w14:textId="77777777" w:rsidR="00483159" w:rsidRPr="00C010E0" w:rsidRDefault="00483159" w:rsidP="00483159">
      <w:pPr>
        <w:pStyle w:val="Ttulo3"/>
        <w:rPr>
          <w:rFonts w:cs="Arial"/>
          <w:sz w:val="22"/>
          <w:szCs w:val="22"/>
          <w:lang w:val="es-CL" w:eastAsia="es-CL"/>
        </w:rPr>
      </w:pPr>
      <w:bookmarkStart w:id="13" w:name="_Toc419110801"/>
      <w:bookmarkStart w:id="14" w:name="_Toc486932637"/>
      <w:r w:rsidRPr="00C010E0">
        <w:rPr>
          <w:rFonts w:cs="Arial"/>
          <w:sz w:val="22"/>
          <w:szCs w:val="22"/>
          <w:lang w:val="es-CL" w:eastAsia="es-CL"/>
        </w:rPr>
        <w:t>Descripción del área concesionada</w:t>
      </w:r>
      <w:bookmarkEnd w:id="13"/>
      <w:bookmarkEnd w:id="14"/>
    </w:p>
    <w:p w14:paraId="20D26702" w14:textId="77777777" w:rsidR="00483159" w:rsidRPr="00C010E0" w:rsidRDefault="00483159" w:rsidP="00483159">
      <w:pPr>
        <w:rPr>
          <w:szCs w:val="22"/>
          <w:lang w:val="es-CL" w:eastAsia="es-CL"/>
        </w:rPr>
      </w:pPr>
      <w:r w:rsidRPr="00C010E0">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C010E0" w:rsidRDefault="00483159" w:rsidP="00483159">
      <w:pPr>
        <w:rPr>
          <w:szCs w:val="22"/>
          <w:lang w:val="es-CL" w:eastAsia="es-CL"/>
        </w:rPr>
      </w:pPr>
      <w:r w:rsidRPr="00C010E0">
        <w:rPr>
          <w:szCs w:val="22"/>
          <w:lang w:val="es-CL" w:eastAsia="es-CL"/>
        </w:rPr>
        <w:t>A continuación, se presenta las obras y áreas responsabilidad del Concesionario.</w:t>
      </w:r>
    </w:p>
    <w:p w14:paraId="53E87A95" w14:textId="2007D0B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 xml:space="preserve">Edificio Terminal Existente </w:t>
      </w:r>
      <w:r w:rsidR="00A84414" w:rsidRPr="00C010E0">
        <w:rPr>
          <w:b/>
          <w:szCs w:val="22"/>
          <w:lang w:val="es-CL" w:eastAsia="es-CL"/>
        </w:rPr>
        <w:t xml:space="preserve">T1 </w:t>
      </w:r>
      <w:r w:rsidRPr="00C010E0">
        <w:rPr>
          <w:b/>
          <w:szCs w:val="22"/>
          <w:lang w:val="es-CL" w:eastAsia="es-CL"/>
        </w:rPr>
        <w:t>y Nuevo Edificio Terminal</w:t>
      </w:r>
      <w:r w:rsidR="00A84414" w:rsidRPr="00C010E0">
        <w:rPr>
          <w:b/>
          <w:szCs w:val="22"/>
          <w:lang w:val="es-CL" w:eastAsia="es-CL"/>
        </w:rPr>
        <w:t xml:space="preserve"> T2</w:t>
      </w:r>
    </w:p>
    <w:p w14:paraId="3B28F08C" w14:textId="054F2235" w:rsidR="00420B62" w:rsidRPr="00C010E0" w:rsidRDefault="00483159" w:rsidP="00C010E0">
      <w:pPr>
        <w:ind w:left="284" w:hanging="284"/>
        <w:rPr>
          <w:szCs w:val="22"/>
          <w:lang w:val="es-CL" w:eastAsia="es-CL"/>
        </w:rPr>
      </w:pPr>
      <w:r w:rsidRPr="00C010E0">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w:t>
      </w:r>
      <w:r w:rsidR="00DE486E" w:rsidRPr="00C010E0">
        <w:rPr>
          <w:szCs w:val="22"/>
          <w:lang w:val="es-CL" w:eastAsia="es-CL"/>
        </w:rPr>
        <w:t>entes de Embarque; entre otros.</w:t>
      </w:r>
    </w:p>
    <w:p w14:paraId="742A473E"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Edificaciones e instalaciones de apoyo</w:t>
      </w:r>
    </w:p>
    <w:p w14:paraId="23FD27CA" w14:textId="5E9F63CD" w:rsidR="00483159" w:rsidRPr="00C010E0" w:rsidRDefault="00483159" w:rsidP="00C010E0">
      <w:pPr>
        <w:ind w:left="284" w:hanging="284"/>
        <w:rPr>
          <w:szCs w:val="22"/>
          <w:lang w:val="es-CL" w:eastAsia="es-CL"/>
        </w:rPr>
      </w:pPr>
      <w:r w:rsidRPr="00C010E0">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w:t>
      </w:r>
      <w:r w:rsidR="00DE486E" w:rsidRPr="00C010E0">
        <w:rPr>
          <w:szCs w:val="22"/>
          <w:lang w:val="es-CL" w:eastAsia="es-CL"/>
        </w:rPr>
        <w:t>s de acceso y estacionamientos.</w:t>
      </w:r>
    </w:p>
    <w:p w14:paraId="41EC23EF"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Plataformas de Estacionamiento de Aeronaves Comerciales y de Carga</w:t>
      </w:r>
    </w:p>
    <w:p w14:paraId="1B2B6078" w14:textId="77777777" w:rsidR="00483159" w:rsidRPr="00C010E0" w:rsidRDefault="00483159" w:rsidP="00C010E0">
      <w:pPr>
        <w:ind w:left="284" w:hanging="284"/>
        <w:rPr>
          <w:szCs w:val="22"/>
          <w:lang w:val="es-CL" w:eastAsia="es-CL"/>
        </w:rPr>
      </w:pPr>
      <w:r w:rsidRPr="00C010E0">
        <w:rPr>
          <w:szCs w:val="22"/>
          <w:lang w:val="es-CL" w:eastAsia="es-CL"/>
        </w:rPr>
        <w:t>Estas plataformas serán ampliadas de acuerdo al siguiente detalle:</w:t>
      </w:r>
    </w:p>
    <w:p w14:paraId="6A208A7F" w14:textId="77777777"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 xml:space="preserve">La Plataforma Poniente se ampliará hacia el sur y hacia el poniente, para dar cabida principalmente a aeronaves que deban pernoctar en el Aeropuerto. </w:t>
      </w:r>
    </w:p>
    <w:p w14:paraId="04ABF0AE" w14:textId="57CFBA9D"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La Plataforma Oriente se ampliará hacia el sur - oriente de las instalaciones de carga existentes, para dar cabida a nuevas posiciones para aeronaves cargueras.</w:t>
      </w:r>
    </w:p>
    <w:p w14:paraId="5737041B" w14:textId="77777777" w:rsidR="00C010E0" w:rsidRPr="00C010E0" w:rsidRDefault="00C010E0" w:rsidP="00C010E0">
      <w:pPr>
        <w:pStyle w:val="Prrafodelista"/>
        <w:ind w:left="284"/>
        <w:rPr>
          <w:szCs w:val="22"/>
          <w:lang w:val="es-CL" w:eastAsia="es-CL"/>
        </w:rPr>
      </w:pPr>
    </w:p>
    <w:p w14:paraId="533CFA95"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Vialidad</w:t>
      </w:r>
    </w:p>
    <w:p w14:paraId="656608E2" w14:textId="77777777" w:rsidR="00483159" w:rsidRPr="00C010E0" w:rsidRDefault="00483159" w:rsidP="00C010E0">
      <w:pPr>
        <w:ind w:left="284" w:hanging="284"/>
        <w:rPr>
          <w:szCs w:val="22"/>
          <w:lang w:val="es-CL" w:eastAsia="es-CL"/>
        </w:rPr>
      </w:pPr>
      <w:r w:rsidRPr="00C010E0">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93884AE" w14:textId="6943790C" w:rsidR="00915F61" w:rsidRPr="00C010E0" w:rsidRDefault="00483159" w:rsidP="00C010E0">
      <w:pPr>
        <w:ind w:left="284" w:hanging="284"/>
        <w:rPr>
          <w:szCs w:val="22"/>
          <w:lang w:val="es-CL" w:eastAsia="es-CL"/>
        </w:rPr>
      </w:pPr>
      <w:r w:rsidRPr="00C010E0">
        <w:rPr>
          <w:szCs w:val="22"/>
          <w:lang w:val="es-CL" w:eastAsia="es-CL"/>
        </w:rPr>
        <w:t>Se incluye igualmente la construcción de nuevas calles de servicio y la calle subterránea que conectará las plataformas oriente y poniente, y las zonas de circulación peatonal (existente y proyectada).</w:t>
      </w:r>
    </w:p>
    <w:p w14:paraId="23064393"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Estacionamientos para vehículos terrestres</w:t>
      </w:r>
    </w:p>
    <w:p w14:paraId="425B2D14" w14:textId="77777777" w:rsidR="00483159" w:rsidRPr="00C010E0" w:rsidRDefault="00483159" w:rsidP="00483159">
      <w:pPr>
        <w:ind w:left="360"/>
        <w:rPr>
          <w:szCs w:val="22"/>
          <w:lang w:val="es-CL" w:eastAsia="es-CL"/>
        </w:rPr>
      </w:pPr>
      <w:r w:rsidRPr="00C010E0">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Trabajadores del Aeropuerto.</w:t>
      </w:r>
    </w:p>
    <w:p w14:paraId="453FD9D8"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en Superficie.</w:t>
      </w:r>
    </w:p>
    <w:p w14:paraId="3D95169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Dos Edificios de Estacionamientos Cubiertos.</w:t>
      </w:r>
    </w:p>
    <w:p w14:paraId="1B90D156"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en Arriendo.</w:t>
      </w:r>
    </w:p>
    <w:p w14:paraId="1DBB9D5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y camiones en zonas de carga.</w:t>
      </w:r>
    </w:p>
    <w:p w14:paraId="41900F4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del servicio de Transporte Público.</w:t>
      </w:r>
    </w:p>
    <w:p w14:paraId="4EA746F3" w14:textId="68E23245" w:rsidR="00483159" w:rsidRPr="00C010E0" w:rsidRDefault="00483159" w:rsidP="005C0D70">
      <w:pPr>
        <w:pStyle w:val="Prrafodelista"/>
        <w:numPr>
          <w:ilvl w:val="0"/>
          <w:numId w:val="23"/>
        </w:numPr>
        <w:rPr>
          <w:szCs w:val="22"/>
          <w:lang w:val="es-CL" w:eastAsia="es-CL"/>
        </w:rPr>
      </w:pPr>
      <w:r w:rsidRPr="00C010E0">
        <w:rPr>
          <w:szCs w:val="22"/>
          <w:lang w:val="es-CL" w:eastAsia="es-CL"/>
        </w:rPr>
        <w:t xml:space="preserve">Estacionamientos para vehículos del servicio de Traslado de Usuarios </w:t>
      </w:r>
    </w:p>
    <w:p w14:paraId="0259B38B"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Centro de Transporte.</w:t>
      </w:r>
    </w:p>
    <w:p w14:paraId="105D685B" w14:textId="65B85D42" w:rsidR="00483159" w:rsidRPr="00C010E0" w:rsidRDefault="00483159" w:rsidP="005E3074">
      <w:pPr>
        <w:pStyle w:val="Prrafodelista"/>
        <w:numPr>
          <w:ilvl w:val="0"/>
          <w:numId w:val="23"/>
        </w:numPr>
        <w:rPr>
          <w:szCs w:val="22"/>
          <w:lang w:val="es-CL" w:eastAsia="es-CL"/>
        </w:rPr>
      </w:pPr>
      <w:r w:rsidRPr="00C010E0">
        <w:rPr>
          <w:szCs w:val="22"/>
          <w:lang w:val="es-CL" w:eastAsia="es-CL"/>
        </w:rPr>
        <w:t>Zona de Parada de Buses de Transantiago.</w:t>
      </w:r>
    </w:p>
    <w:p w14:paraId="6CDEA04A" w14:textId="77777777" w:rsidR="00915F61" w:rsidRPr="00C010E0" w:rsidRDefault="00915F61" w:rsidP="00915F61">
      <w:pPr>
        <w:pStyle w:val="Prrafodelista"/>
        <w:ind w:left="1069"/>
        <w:rPr>
          <w:szCs w:val="22"/>
          <w:lang w:val="es-CL" w:eastAsia="es-CL"/>
        </w:rPr>
      </w:pPr>
    </w:p>
    <w:p w14:paraId="6A79310A"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Área de carga del Aeropuerto</w:t>
      </w:r>
    </w:p>
    <w:p w14:paraId="465B3F7F" w14:textId="77777777" w:rsidR="00483159" w:rsidRPr="00C010E0" w:rsidRDefault="00483159" w:rsidP="00483159">
      <w:pPr>
        <w:ind w:left="360"/>
        <w:rPr>
          <w:szCs w:val="22"/>
          <w:lang w:val="es-CL" w:eastAsia="es-CL"/>
        </w:rPr>
      </w:pPr>
      <w:r w:rsidRPr="00C010E0">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Electricidad</w:t>
      </w:r>
    </w:p>
    <w:p w14:paraId="4FF23E5C"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Agua Potable</w:t>
      </w:r>
    </w:p>
    <w:p w14:paraId="1B4F27B1"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Alcantarillado</w:t>
      </w:r>
    </w:p>
    <w:p w14:paraId="46B263BA"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Control de Accesos</w:t>
      </w:r>
    </w:p>
    <w:p w14:paraId="44A8B9C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Red exterior de detección y extinción de incendios</w:t>
      </w:r>
    </w:p>
    <w:p w14:paraId="17EBCDA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Paisajismo</w:t>
      </w:r>
    </w:p>
    <w:p w14:paraId="4C3D48A6"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Vialidad, con su correspondiente señalética y demarcación</w:t>
      </w:r>
    </w:p>
    <w:p w14:paraId="6618DEF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Iluminación Exterior de Vialidad</w:t>
      </w:r>
    </w:p>
    <w:p w14:paraId="39610D84" w14:textId="3710AE60" w:rsidR="00483159" w:rsidRPr="00C010E0" w:rsidRDefault="00483159" w:rsidP="00483159">
      <w:pPr>
        <w:pStyle w:val="Prrafodelista"/>
        <w:numPr>
          <w:ilvl w:val="0"/>
          <w:numId w:val="24"/>
        </w:numPr>
        <w:rPr>
          <w:szCs w:val="22"/>
          <w:lang w:val="es-CL" w:eastAsia="es-CL"/>
        </w:rPr>
      </w:pPr>
      <w:r w:rsidRPr="00C010E0">
        <w:rPr>
          <w:szCs w:val="22"/>
          <w:lang w:val="es-CL" w:eastAsia="es-CL"/>
        </w:rPr>
        <w:t>Estacionamientos de vehículos mayores y menores.</w:t>
      </w:r>
    </w:p>
    <w:p w14:paraId="15FE709E" w14:textId="77777777" w:rsidR="00915F61" w:rsidRPr="00C010E0" w:rsidRDefault="00915F61" w:rsidP="00915F61">
      <w:pPr>
        <w:pStyle w:val="Prrafodelista"/>
        <w:ind w:left="1069"/>
        <w:rPr>
          <w:szCs w:val="22"/>
          <w:lang w:val="es-CL" w:eastAsia="es-CL"/>
        </w:rPr>
      </w:pPr>
    </w:p>
    <w:p w14:paraId="5B5065CE"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Agua Potable</w:t>
      </w:r>
    </w:p>
    <w:p w14:paraId="67DCC287" w14:textId="58C48F7B" w:rsidR="00915F61" w:rsidRPr="00C010E0" w:rsidRDefault="00483159" w:rsidP="00915F61">
      <w:pPr>
        <w:ind w:left="360"/>
        <w:rPr>
          <w:szCs w:val="22"/>
          <w:lang w:val="es-CL" w:eastAsia="es-CL"/>
        </w:rPr>
      </w:pPr>
      <w:r w:rsidRPr="00C010E0">
        <w:rPr>
          <w:szCs w:val="22"/>
          <w:lang w:val="es-CL" w:eastAsia="es-CL"/>
        </w:rPr>
        <w:t xml:space="preserve">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w:t>
      </w:r>
      <w:r w:rsidR="00915F61" w:rsidRPr="00C010E0">
        <w:rPr>
          <w:szCs w:val="22"/>
          <w:lang w:val="es-CL" w:eastAsia="es-CL"/>
        </w:rPr>
        <w:t>todas las nuevas instalaciones.</w:t>
      </w:r>
    </w:p>
    <w:p w14:paraId="61D78330"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Tratamiento de Aguas Servidas</w:t>
      </w:r>
    </w:p>
    <w:p w14:paraId="0BA1D11A" w14:textId="1BC74CCA" w:rsidR="00915F61" w:rsidRPr="00C010E0" w:rsidRDefault="00483159" w:rsidP="00915F61">
      <w:pPr>
        <w:ind w:left="360"/>
        <w:rPr>
          <w:szCs w:val="22"/>
          <w:lang w:val="es-CL" w:eastAsia="es-CL"/>
        </w:rPr>
      </w:pPr>
      <w:r w:rsidRPr="00C010E0">
        <w:rPr>
          <w:szCs w:val="22"/>
          <w:lang w:val="es-CL" w:eastAsia="es-CL"/>
        </w:rPr>
        <w:t xml:space="preserve">Considera las actuales instalaciones de la Planta de Tratamiento de Aguas Servidas (PTAS) (Planta de Tratamiento, colectores, red de recolección de aguas servidas y cámaras </w:t>
      </w:r>
      <w:r w:rsidR="00915F61" w:rsidRPr="00C010E0">
        <w:rPr>
          <w:szCs w:val="22"/>
          <w:lang w:val="es-CL" w:eastAsia="es-CL"/>
        </w:rPr>
        <w:t>de inspección) y su ampliación.</w:t>
      </w:r>
    </w:p>
    <w:p w14:paraId="3D1F822F"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Central Térmica</w:t>
      </w:r>
    </w:p>
    <w:p w14:paraId="260C90C2" w14:textId="3F4EB5E9" w:rsidR="00483159" w:rsidRPr="00C010E0" w:rsidRDefault="00483159" w:rsidP="00C010E0">
      <w:pPr>
        <w:rPr>
          <w:szCs w:val="22"/>
          <w:lang w:val="es-CL" w:eastAsia="es-CL"/>
        </w:rPr>
      </w:pPr>
      <w:r w:rsidRPr="00C010E0">
        <w:rPr>
          <w:szCs w:val="22"/>
          <w:lang w:val="es-CL" w:eastAsia="es-CL"/>
        </w:rPr>
        <w:t>Corresponde a la Central Térmica existente de los Edificios Terminales y su ampliación (incluye edifi</w:t>
      </w:r>
      <w:r w:rsidR="00915F61" w:rsidRPr="00C010E0">
        <w:rPr>
          <w:szCs w:val="22"/>
          <w:lang w:val="es-CL" w:eastAsia="es-CL"/>
        </w:rPr>
        <w:t>cios, instalaciones y equipos).</w:t>
      </w:r>
    </w:p>
    <w:p w14:paraId="4B1A1A73"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Subestaciones eléctricas</w:t>
      </w:r>
    </w:p>
    <w:p w14:paraId="2CD52CC0" w14:textId="02CC204E" w:rsidR="00915F61" w:rsidRPr="00C010E0" w:rsidRDefault="00483159" w:rsidP="00C010E0">
      <w:pPr>
        <w:rPr>
          <w:szCs w:val="22"/>
          <w:lang w:val="es-CL" w:eastAsia="es-CL"/>
        </w:rPr>
      </w:pPr>
      <w:r w:rsidRPr="00C010E0">
        <w:rPr>
          <w:szCs w:val="22"/>
          <w:lang w:val="es-CL" w:eastAsia="es-CL"/>
        </w:rPr>
        <w:t>Corresponde a las subestaciones eléctricas y el sistema de control de ayudas visuales de la DGAC, así como las ampliaciones consideradas.</w:t>
      </w:r>
    </w:p>
    <w:p w14:paraId="63D95636"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Paisajismo</w:t>
      </w:r>
    </w:p>
    <w:p w14:paraId="12DE9EF4" w14:textId="06AAFF7B" w:rsidR="00483159" w:rsidRPr="00C010E0" w:rsidRDefault="00483159" w:rsidP="00C010E0">
      <w:pPr>
        <w:rPr>
          <w:szCs w:val="22"/>
          <w:lang w:val="es-CL" w:eastAsia="es-CL"/>
        </w:rPr>
      </w:pPr>
      <w:r w:rsidRPr="00C010E0">
        <w:rPr>
          <w:szCs w:val="22"/>
          <w:lang w:val="es-CL" w:eastAsia="es-CL"/>
        </w:rPr>
        <w:t xml:space="preserve">Incluye las obras de paisajismo actuales, y la red de riego de áreas de paisajismo, así como </w:t>
      </w:r>
      <w:r w:rsidR="00915F61" w:rsidRPr="00C010E0">
        <w:rPr>
          <w:szCs w:val="22"/>
          <w:lang w:val="es-CL" w:eastAsia="es-CL"/>
        </w:rPr>
        <w:t>sus modificaciones posteriores.</w:t>
      </w:r>
    </w:p>
    <w:p w14:paraId="0184B0B7"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Equipamiento electromecánico</w:t>
      </w:r>
    </w:p>
    <w:p w14:paraId="09F4026B" w14:textId="2894CCA2" w:rsidR="00915F61" w:rsidRPr="00C010E0" w:rsidRDefault="00483159" w:rsidP="00C010E0">
      <w:pPr>
        <w:rPr>
          <w:szCs w:val="22"/>
          <w:lang w:val="es-CL" w:eastAsia="es-CL"/>
        </w:rPr>
      </w:pPr>
      <w:r w:rsidRPr="00C010E0">
        <w:rPr>
          <w:szCs w:val="22"/>
          <w:lang w:val="es-CL" w:eastAsia="es-CL"/>
        </w:rPr>
        <w:t>Incluye las obras asociadas a la instalación de ascensores, escaleras mecánicas, veredas rodantes, puentes de embarque, cintas de m</w:t>
      </w:r>
      <w:r w:rsidR="00915F61" w:rsidRPr="00C010E0">
        <w:rPr>
          <w:szCs w:val="22"/>
          <w:lang w:val="es-CL" w:eastAsia="es-CL"/>
        </w:rPr>
        <w:t>anejo de equipaje, entre otros.</w:t>
      </w:r>
    </w:p>
    <w:p w14:paraId="43A19B7E"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Áreas comunes</w:t>
      </w:r>
    </w:p>
    <w:p w14:paraId="3BBBC3D1" w14:textId="157AFC2F" w:rsidR="00483159" w:rsidRPr="00C010E0" w:rsidRDefault="00483159" w:rsidP="00C010E0">
      <w:pPr>
        <w:rPr>
          <w:szCs w:val="22"/>
          <w:lang w:val="es-CL" w:eastAsia="es-CL"/>
        </w:rPr>
      </w:pPr>
      <w:r w:rsidRPr="00C010E0">
        <w:rPr>
          <w:szCs w:val="22"/>
          <w:lang w:val="es-CL" w:eastAsia="es-CL"/>
        </w:rPr>
        <w:t>Considera todas las áreas comunes a los Terminales de Carga, incluyendo la vialidad, patios de camiones, alumbrado, entre otros, así como sus modifi</w:t>
      </w:r>
      <w:r w:rsidR="00915F61" w:rsidRPr="00C010E0">
        <w:rPr>
          <w:szCs w:val="22"/>
          <w:lang w:val="es-CL" w:eastAsia="es-CL"/>
        </w:rPr>
        <w:t>caciones posteriores.</w:t>
      </w:r>
    </w:p>
    <w:p w14:paraId="2D5401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Sistemas de drenajes</w:t>
      </w:r>
    </w:p>
    <w:p w14:paraId="3D7E0C30" w14:textId="0A86520E" w:rsidR="00483159" w:rsidRPr="00C010E0" w:rsidRDefault="00483159" w:rsidP="00C010E0">
      <w:pPr>
        <w:rPr>
          <w:szCs w:val="22"/>
          <w:lang w:val="es-CL" w:eastAsia="es-CL"/>
        </w:rPr>
      </w:pPr>
      <w:r w:rsidRPr="00C010E0">
        <w:rPr>
          <w:szCs w:val="22"/>
          <w:lang w:val="es-CL" w:eastAsia="es-CL"/>
        </w:rPr>
        <w:t xml:space="preserve">Incluye los sistemas de drenaje superficiales y subterráneos ubicados en el Lado Tierra, así como </w:t>
      </w:r>
      <w:r w:rsidR="00915F61" w:rsidRPr="00C010E0">
        <w:rPr>
          <w:szCs w:val="22"/>
          <w:lang w:val="es-CL" w:eastAsia="es-CL"/>
        </w:rPr>
        <w:t>sus modificaciones posteriores.</w:t>
      </w:r>
    </w:p>
    <w:p w14:paraId="27A656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 de electricidad e iluminación</w:t>
      </w:r>
    </w:p>
    <w:p w14:paraId="5006C84E" w14:textId="634AC9E6" w:rsidR="00915F61" w:rsidRPr="00C010E0" w:rsidRDefault="00483159" w:rsidP="00C010E0">
      <w:pPr>
        <w:rPr>
          <w:szCs w:val="22"/>
          <w:lang w:val="es-CL" w:eastAsia="es-CL"/>
        </w:rPr>
      </w:pPr>
      <w:r w:rsidRPr="00C010E0">
        <w:rPr>
          <w:szCs w:val="22"/>
          <w:lang w:val="es-CL" w:eastAsia="es-CL"/>
        </w:rPr>
        <w:t>Considera la subestación eléctrica y sus instalaciones asociadas, las torres de iluminación de Plataforma y el sistema de iluminación del Área de Concesión.</w:t>
      </w:r>
    </w:p>
    <w:p w14:paraId="3B0CCB61"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Grupos electrógenos</w:t>
      </w:r>
    </w:p>
    <w:p w14:paraId="1225D104" w14:textId="13C2BAFC" w:rsidR="00915F61" w:rsidRPr="006667AC" w:rsidRDefault="00483159" w:rsidP="00C010E0">
      <w:pPr>
        <w:rPr>
          <w:szCs w:val="22"/>
          <w:lang w:val="es-CL" w:eastAsia="es-CL"/>
        </w:rPr>
      </w:pPr>
      <w:r w:rsidRPr="00C010E0">
        <w:rPr>
          <w:szCs w:val="22"/>
          <w:lang w:val="es-CL" w:eastAsia="es-CL"/>
        </w:rPr>
        <w:t xml:space="preserve">Incluye los grupos electrógenos que atienden solamente a los Edificios Terminales de Pasajeros y áreas anexas </w:t>
      </w:r>
      <w:r w:rsidRPr="006667AC">
        <w:rPr>
          <w:szCs w:val="22"/>
          <w:lang w:val="es-CL" w:eastAsia="es-CL"/>
        </w:rPr>
        <w:t>(incluye edifi</w:t>
      </w:r>
      <w:r w:rsidR="00915F61" w:rsidRPr="006667AC">
        <w:rPr>
          <w:szCs w:val="22"/>
          <w:lang w:val="es-CL" w:eastAsia="es-CL"/>
        </w:rPr>
        <w:t>cios, instalaciones y equipos).</w:t>
      </w:r>
    </w:p>
    <w:p w14:paraId="7DF56511" w14:textId="0FA316D3" w:rsidR="00483159" w:rsidRPr="006667AC" w:rsidRDefault="00483159" w:rsidP="00483159">
      <w:pPr>
        <w:rPr>
          <w:szCs w:val="22"/>
          <w:lang w:val="es-CL" w:eastAsia="es-CL"/>
        </w:rPr>
      </w:pPr>
      <w:r w:rsidRPr="006667AC">
        <w:rPr>
          <w:szCs w:val="22"/>
          <w:lang w:val="es-CL" w:eastAsia="es-CL"/>
        </w:rPr>
        <w:t>Las áreas y/o instalaciones qu</w:t>
      </w:r>
      <w:r w:rsidR="00915F61" w:rsidRPr="006667AC">
        <w:rPr>
          <w:szCs w:val="22"/>
          <w:lang w:val="es-CL" w:eastAsia="es-CL"/>
        </w:rPr>
        <w:t xml:space="preserve">e se indican a continuación </w:t>
      </w:r>
      <w:r w:rsidRPr="006667AC">
        <w:rPr>
          <w:szCs w:val="22"/>
          <w:lang w:val="es-CL" w:eastAsia="es-CL"/>
        </w:rPr>
        <w:t>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Instalaciones de Combustible de Aviación.</w:t>
      </w:r>
    </w:p>
    <w:p w14:paraId="2C0B554C"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Sistema CCTV de la DGAC y su Central de Control.</w:t>
      </w:r>
    </w:p>
    <w:p w14:paraId="406CF817" w14:textId="77777777" w:rsidR="00F925B4" w:rsidRPr="006667AC" w:rsidRDefault="00483159" w:rsidP="005C0D70">
      <w:pPr>
        <w:pStyle w:val="Prrafodelista"/>
        <w:numPr>
          <w:ilvl w:val="0"/>
          <w:numId w:val="20"/>
        </w:numPr>
        <w:rPr>
          <w:szCs w:val="22"/>
          <w:lang w:val="es-CL" w:eastAsia="es-CL"/>
        </w:rPr>
      </w:pPr>
      <w:r w:rsidRPr="006667AC">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5" w:name="_Toc419110802"/>
      <w:bookmarkStart w:id="16" w:name="_Toc486932638"/>
      <w:r w:rsidRPr="00E60484">
        <w:rPr>
          <w:rFonts w:cs="Arial"/>
          <w:sz w:val="22"/>
          <w:szCs w:val="22"/>
          <w:lang w:val="es-CL" w:eastAsia="es-CL"/>
        </w:rPr>
        <w:t>Plano de ubicación con coordenadas UTM</w:t>
      </w:r>
      <w:bookmarkEnd w:id="15"/>
      <w:bookmarkEnd w:id="16"/>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DA4383">
      <w:pP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4EA1FE7F" w14:textId="501F14F9" w:rsidR="00A575E6" w:rsidRPr="00A575E6" w:rsidRDefault="00A575E6" w:rsidP="00A575E6">
      <w:pPr>
        <w:rPr>
          <w:lang w:val="es-CL"/>
        </w:rPr>
      </w:pPr>
    </w:p>
    <w:p w14:paraId="7F252B27" w14:textId="77777777" w:rsidR="00483159" w:rsidRPr="00C010E0" w:rsidRDefault="00483159" w:rsidP="00483159">
      <w:pPr>
        <w:pStyle w:val="Ttulo3"/>
        <w:rPr>
          <w:rFonts w:cs="Arial"/>
          <w:sz w:val="22"/>
          <w:szCs w:val="22"/>
          <w:lang w:val="es-CL" w:eastAsia="es-CL"/>
        </w:rPr>
      </w:pPr>
      <w:bookmarkStart w:id="17" w:name="_Toc419110808"/>
      <w:bookmarkStart w:id="18" w:name="_Toc486932639"/>
      <w:r w:rsidRPr="00C010E0">
        <w:rPr>
          <w:rFonts w:cs="Arial"/>
          <w:sz w:val="22"/>
          <w:szCs w:val="22"/>
          <w:lang w:val="es-CL" w:eastAsia="es-CL"/>
        </w:rPr>
        <w:t>Encargados y responsables</w:t>
      </w:r>
      <w:bookmarkEnd w:id="17"/>
      <w:bookmarkEnd w:id="18"/>
    </w:p>
    <w:p w14:paraId="4FF58382" w14:textId="6A749052" w:rsidR="00483159" w:rsidRPr="00C010E0" w:rsidRDefault="00483159" w:rsidP="00483159">
      <w:pPr>
        <w:rPr>
          <w:szCs w:val="22"/>
          <w:lang w:val="es-CL" w:eastAsia="es-CL"/>
        </w:rPr>
      </w:pPr>
      <w:r w:rsidRPr="00C010E0">
        <w:rPr>
          <w:szCs w:val="22"/>
          <w:lang w:val="es-CL" w:eastAsia="es-CL"/>
        </w:rPr>
        <w:t xml:space="preserve">El concesionario administra el área de la concesión bajo su responsabilidad, estableciendo una organización cuya estructura podría cambiar a medida que las necesidades lo indiquen. No </w:t>
      </w:r>
      <w:r w:rsidR="00F03C82" w:rsidRPr="00C010E0">
        <w:rPr>
          <w:szCs w:val="22"/>
          <w:lang w:val="es-CL" w:eastAsia="es-CL"/>
        </w:rPr>
        <w:t>obstante,</w:t>
      </w:r>
      <w:r w:rsidRPr="00C010E0">
        <w:rPr>
          <w:szCs w:val="22"/>
          <w:lang w:val="es-CL" w:eastAsia="es-CL"/>
        </w:rPr>
        <w:t xml:space="preserve"> </w:t>
      </w:r>
      <w:r w:rsidR="00B832D3" w:rsidRPr="00C010E0">
        <w:rPr>
          <w:szCs w:val="22"/>
          <w:lang w:val="es-CL" w:eastAsia="es-CL"/>
        </w:rPr>
        <w:t xml:space="preserve">a </w:t>
      </w:r>
      <w:r w:rsidRPr="00C010E0">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Operación y Mantenimiento</w:t>
      </w:r>
    </w:p>
    <w:p w14:paraId="79B1E33A"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de Relaciones Institucionales y Calidad</w:t>
      </w:r>
    </w:p>
    <w:p w14:paraId="38672893"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Comercial</w:t>
      </w:r>
    </w:p>
    <w:p w14:paraId="688C56A8"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Administración y finanzas</w:t>
      </w:r>
    </w:p>
    <w:p w14:paraId="6AE56144" w14:textId="7466C5D8"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48D38302" w14:textId="6563D199" w:rsidR="00F278DF" w:rsidRPr="00C010E0" w:rsidRDefault="00F278DF" w:rsidP="00F278DF">
      <w:pPr>
        <w:rPr>
          <w:szCs w:val="22"/>
          <w:lang w:val="es-CL" w:eastAsia="es-CL"/>
        </w:rPr>
      </w:pPr>
    </w:p>
    <w:p w14:paraId="673FC34E" w14:textId="16F13D70" w:rsidR="00F278DF" w:rsidRPr="00C010E0" w:rsidRDefault="00F278DF" w:rsidP="00F278DF">
      <w:pPr>
        <w:rPr>
          <w:szCs w:val="22"/>
          <w:lang w:val="es-CL" w:eastAsia="es-CL"/>
        </w:rPr>
      </w:pPr>
      <w:r w:rsidRPr="00C010E0">
        <w:rPr>
          <w:szCs w:val="22"/>
          <w:lang w:val="es-CL" w:eastAsia="es-CL"/>
        </w:rPr>
        <w:t>En los siguientes puntos se describe la organización, responsables y cargos que permiten garantizar una efectiva gestión ambiental y territorial de acuerdo al Plan de Manejo Ambiental y Territorial presentado en este documento.</w:t>
      </w:r>
    </w:p>
    <w:p w14:paraId="79891C8A" w14:textId="77777777" w:rsidR="00483159" w:rsidRPr="00C010E0" w:rsidRDefault="00483159" w:rsidP="00483159">
      <w:pPr>
        <w:pStyle w:val="Ttulo4"/>
        <w:rPr>
          <w:rFonts w:cs="Arial"/>
          <w:sz w:val="22"/>
          <w:szCs w:val="22"/>
          <w:lang w:val="es-CL" w:eastAsia="es-CL"/>
        </w:rPr>
      </w:pPr>
      <w:bookmarkStart w:id="19" w:name="_Toc419110810"/>
      <w:bookmarkStart w:id="20" w:name="_Toc486932640"/>
      <w:r w:rsidRPr="00C010E0">
        <w:rPr>
          <w:rFonts w:cs="Arial"/>
          <w:sz w:val="22"/>
          <w:szCs w:val="22"/>
          <w:lang w:val="es-CL" w:eastAsia="es-CL"/>
        </w:rPr>
        <w:t>Gerente General</w:t>
      </w:r>
      <w:bookmarkEnd w:id="19"/>
      <w:bookmarkEnd w:id="20"/>
    </w:p>
    <w:p w14:paraId="1C18C788" w14:textId="191F20E8" w:rsidR="00483159" w:rsidRPr="00C010E0" w:rsidRDefault="00483159" w:rsidP="00483159">
      <w:pPr>
        <w:rPr>
          <w:szCs w:val="22"/>
          <w:lang w:val="es-CL" w:eastAsia="es-CL"/>
        </w:rPr>
      </w:pPr>
      <w:r w:rsidRPr="00C010E0">
        <w:rPr>
          <w:szCs w:val="22"/>
          <w:lang w:val="es-CL" w:eastAsia="es-CL"/>
        </w:rPr>
        <w:t xml:space="preserve">Es responsable de lograr las metas y disposiciones establecidas por el Directorio para alcanzar los objetivos de la Empresa. </w:t>
      </w:r>
      <w:r w:rsidRPr="00C010E0">
        <w:rPr>
          <w:szCs w:val="22"/>
          <w:lang w:val="es-CL"/>
        </w:rPr>
        <w:t xml:space="preserve">La responsabilidad clave de este puesto es la administración general de la Concesión. Esto </w:t>
      </w:r>
      <w:r w:rsidR="00A64E64" w:rsidRPr="00C010E0">
        <w:rPr>
          <w:szCs w:val="22"/>
          <w:lang w:val="es-CL"/>
        </w:rPr>
        <w:t>incluye</w:t>
      </w:r>
      <w:r w:rsidRPr="00C010E0">
        <w:rPr>
          <w:szCs w:val="22"/>
          <w:lang w:val="es-CL"/>
        </w:rPr>
        <w:t>: Ser responsable ante el Directorio de la planificación a corto y largo plazo de la Concesión y del desarrollo de negocios de la Sociedad Concesionaria. Ser responsable de la comunicación y coordinación con el MOP y otros ministerios y autoridades de gobierno que tengan participación en la Concesión</w:t>
      </w:r>
    </w:p>
    <w:p w14:paraId="7DAB675F" w14:textId="77777777" w:rsidR="00483159" w:rsidRPr="00C010E0" w:rsidRDefault="00483159" w:rsidP="00483159">
      <w:pPr>
        <w:pStyle w:val="Ttulo4"/>
        <w:rPr>
          <w:rFonts w:cs="Arial"/>
          <w:sz w:val="22"/>
          <w:szCs w:val="22"/>
          <w:lang w:val="es-CL" w:eastAsia="es-CL"/>
        </w:rPr>
      </w:pPr>
      <w:bookmarkStart w:id="21" w:name="_Toc419110811"/>
      <w:bookmarkStart w:id="22" w:name="_Toc486932641"/>
      <w:r w:rsidRPr="00C010E0">
        <w:rPr>
          <w:rFonts w:cs="Arial"/>
          <w:sz w:val="22"/>
          <w:szCs w:val="22"/>
          <w:lang w:val="es-CL" w:eastAsia="es-CL"/>
        </w:rPr>
        <w:t>Gerente de Operaciones</w:t>
      </w:r>
      <w:bookmarkEnd w:id="21"/>
      <w:bookmarkEnd w:id="22"/>
    </w:p>
    <w:p w14:paraId="33A9A5D8" w14:textId="5A3E185B" w:rsidR="00483159" w:rsidRPr="00C010E0" w:rsidRDefault="00483159" w:rsidP="00483159">
      <w:pPr>
        <w:rPr>
          <w:szCs w:val="22"/>
          <w:lang w:val="es-CL" w:eastAsia="es-CL"/>
        </w:rPr>
      </w:pPr>
      <w:r w:rsidRPr="00C010E0">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010E0">
        <w:rPr>
          <w:szCs w:val="22"/>
          <w:lang w:val="es-CL" w:eastAsia="es-CL"/>
        </w:rPr>
        <w:t>r</w:t>
      </w:r>
      <w:r w:rsidRPr="00C010E0">
        <w:rPr>
          <w:szCs w:val="22"/>
          <w:lang w:val="es-CL" w:eastAsia="es-CL"/>
        </w:rPr>
        <w:t xml:space="preserve"> a la seguridad de los Terminales y estacionamientos de vehículos. </w:t>
      </w:r>
      <w:r w:rsidR="00A64E64" w:rsidRPr="00C010E0">
        <w:rPr>
          <w:szCs w:val="22"/>
          <w:lang w:val="es-CL" w:eastAsia="es-CL"/>
        </w:rPr>
        <w:t xml:space="preserve">Mantener </w:t>
      </w:r>
      <w:r w:rsidRPr="00C010E0">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010E0" w:rsidRDefault="00483159" w:rsidP="00483159">
      <w:pPr>
        <w:pStyle w:val="Ttulo4"/>
        <w:rPr>
          <w:rFonts w:cs="Arial"/>
          <w:sz w:val="22"/>
          <w:szCs w:val="22"/>
          <w:lang w:val="es-CL" w:eastAsia="es-CL"/>
        </w:rPr>
      </w:pPr>
      <w:bookmarkStart w:id="23" w:name="_Toc419110812"/>
      <w:bookmarkStart w:id="24" w:name="_Toc486932642"/>
      <w:r w:rsidRPr="00C010E0">
        <w:rPr>
          <w:rFonts w:cs="Arial"/>
          <w:sz w:val="22"/>
          <w:szCs w:val="22"/>
          <w:lang w:val="es-CL" w:eastAsia="es-CL"/>
        </w:rPr>
        <w:t>Gerente de Administración y Finanzas</w:t>
      </w:r>
      <w:bookmarkEnd w:id="23"/>
      <w:bookmarkEnd w:id="24"/>
    </w:p>
    <w:p w14:paraId="60E5A51A" w14:textId="43C9E217" w:rsidR="00483159" w:rsidRPr="00C010E0" w:rsidRDefault="00483159" w:rsidP="00483159">
      <w:pPr>
        <w:rPr>
          <w:szCs w:val="22"/>
          <w:lang w:val="es-CL"/>
        </w:rPr>
      </w:pPr>
      <w:r w:rsidRPr="00C010E0">
        <w:rPr>
          <w:szCs w:val="22"/>
          <w:lang w:val="es-CL" w:eastAsia="es-CL"/>
        </w:rPr>
        <w:t xml:space="preserve">Es responsable de la administración general de la empresa, adquisiciones, comunicaciones y asuntos legales. El Gerente </w:t>
      </w:r>
      <w:r w:rsidRPr="00C010E0">
        <w:rPr>
          <w:szCs w:val="22"/>
          <w:lang w:val="es-CL"/>
        </w:rPr>
        <w:t>dirige las actividades financieras, administrativas, contables, tributarias y de información de la operación de la Concesión a mediano y largo plazo. Se encarga</w:t>
      </w:r>
      <w:r w:rsidR="00A64E64" w:rsidRPr="00C010E0">
        <w:rPr>
          <w:szCs w:val="22"/>
          <w:lang w:val="es-CL"/>
        </w:rPr>
        <w:t xml:space="preserve"> de la</w:t>
      </w:r>
      <w:r w:rsidRPr="00C010E0">
        <w:rPr>
          <w:szCs w:val="22"/>
          <w:lang w:val="es-CL"/>
        </w:rPr>
        <w:t xml:space="preserve"> operación eficiente de cuentas por cobrar, cuentas por pagar, y funciones de análisis y previsión financiera.</w:t>
      </w:r>
      <w:r w:rsidR="00F278DF" w:rsidRPr="00C010E0">
        <w:rPr>
          <w:szCs w:val="22"/>
          <w:lang w:val="es-CL"/>
        </w:rPr>
        <w:t xml:space="preserve"> </w:t>
      </w:r>
      <w:r w:rsidRPr="00C010E0">
        <w:rPr>
          <w:szCs w:val="22"/>
          <w:lang w:val="es-CL" w:eastAsia="es-CL"/>
        </w:rPr>
        <w:t xml:space="preserve">Así también </w:t>
      </w:r>
      <w:r w:rsidR="004539DB" w:rsidRPr="00C010E0">
        <w:rPr>
          <w:szCs w:val="22"/>
          <w:lang w:val="es-CL" w:eastAsia="es-CL"/>
        </w:rPr>
        <w:t xml:space="preserve">es </w:t>
      </w:r>
      <w:r w:rsidRPr="00C010E0">
        <w:rPr>
          <w:szCs w:val="22"/>
          <w:lang w:val="es-CL" w:eastAsia="es-CL"/>
        </w:rPr>
        <w:t xml:space="preserve">responsable del desarrollo y control de las proyecciones financieras y control presupuestario, </w:t>
      </w:r>
      <w:r w:rsidRPr="00C010E0">
        <w:rPr>
          <w:szCs w:val="22"/>
          <w:lang w:val="es-CL"/>
        </w:rPr>
        <w:t>asegurar el adecuado proceso de adquisición de bienes de capital, insumos y servicios necesarios para la normal operación de la Concesionaria</w:t>
      </w:r>
      <w:r w:rsidRPr="00C010E0">
        <w:rPr>
          <w:szCs w:val="22"/>
          <w:lang w:val="es-CL" w:eastAsia="es-CL"/>
        </w:rPr>
        <w:t>.</w:t>
      </w:r>
    </w:p>
    <w:p w14:paraId="47948557" w14:textId="77777777" w:rsidR="00483159" w:rsidRPr="00C010E0" w:rsidRDefault="00483159" w:rsidP="00483159">
      <w:pPr>
        <w:pStyle w:val="Ttulo4"/>
        <w:rPr>
          <w:rFonts w:cs="Arial"/>
          <w:sz w:val="22"/>
          <w:szCs w:val="22"/>
          <w:lang w:val="es-CL" w:eastAsia="es-CL"/>
        </w:rPr>
      </w:pPr>
      <w:bookmarkStart w:id="25" w:name="_Toc419110814"/>
      <w:bookmarkStart w:id="26" w:name="_Toc486932643"/>
      <w:r w:rsidRPr="00C010E0">
        <w:rPr>
          <w:rFonts w:cs="Arial"/>
          <w:sz w:val="22"/>
          <w:szCs w:val="22"/>
          <w:lang w:val="es-CL" w:eastAsia="es-CL"/>
        </w:rPr>
        <w:t>Gerente Comercial</w:t>
      </w:r>
      <w:bookmarkEnd w:id="25"/>
      <w:bookmarkEnd w:id="26"/>
    </w:p>
    <w:p w14:paraId="27CC3592" w14:textId="6182F6CD" w:rsidR="00483159" w:rsidRPr="00C010E0" w:rsidRDefault="000A6589" w:rsidP="00483159">
      <w:pPr>
        <w:rPr>
          <w:szCs w:val="22"/>
          <w:lang w:val="es-CL" w:eastAsia="es-CL"/>
        </w:rPr>
      </w:pPr>
      <w:r w:rsidRPr="00C010E0">
        <w:rPr>
          <w:szCs w:val="22"/>
          <w:lang w:val="es-CL" w:eastAsia="es-CL"/>
        </w:rPr>
        <w:t xml:space="preserve">Es </w:t>
      </w:r>
      <w:r w:rsidR="00483159" w:rsidRPr="00C010E0">
        <w:rPr>
          <w:szCs w:val="22"/>
          <w:lang w:val="es-CL" w:eastAsia="es-CL"/>
        </w:rPr>
        <w:t>responsable de la explotación comercial del área concesionada, a través de l</w:t>
      </w:r>
      <w:r w:rsidR="00483159" w:rsidRPr="00C010E0">
        <w:rPr>
          <w:szCs w:val="22"/>
          <w:lang w:val="es-CL"/>
        </w:rPr>
        <w:t>a planificación comercial a mediano y largo plazo, el desarrollo e implementación de criterios contractuales para los Subconcesionarios y los criterios de selección.</w:t>
      </w:r>
      <w:r w:rsidR="00483159" w:rsidRPr="00C010E0">
        <w:rPr>
          <w:szCs w:val="22"/>
          <w:lang w:val="es-CL" w:eastAsia="es-CL"/>
        </w:rPr>
        <w:t xml:space="preserve"> La Administración de la Propiedad es otra responsabilidad que incluye la administración de todos los contratos de empresas y personas que presten servicio</w:t>
      </w:r>
      <w:r w:rsidR="005E3074" w:rsidRPr="00C010E0">
        <w:rPr>
          <w:szCs w:val="22"/>
          <w:lang w:val="es-CL" w:eastAsia="es-CL"/>
        </w:rPr>
        <w:t>s remunerados en el Aeropuerto.</w:t>
      </w:r>
    </w:p>
    <w:p w14:paraId="376C3D14" w14:textId="77777777" w:rsidR="00C010E0" w:rsidRPr="00C010E0" w:rsidRDefault="00CC6C1F" w:rsidP="00C010E0">
      <w:pPr>
        <w:pStyle w:val="Ttulo4"/>
        <w:rPr>
          <w:rFonts w:cs="Arial"/>
          <w:sz w:val="22"/>
          <w:szCs w:val="22"/>
          <w:lang w:val="es-CL" w:eastAsia="es-CL"/>
        </w:rPr>
      </w:pPr>
      <w:bookmarkStart w:id="27" w:name="_Toc486932644"/>
      <w:bookmarkStart w:id="28" w:name="_Toc419110813"/>
      <w:bookmarkStart w:id="29" w:name="_Toc419110815"/>
      <w:r w:rsidRPr="00C010E0">
        <w:rPr>
          <w:rFonts w:cs="Arial"/>
          <w:sz w:val="22"/>
          <w:szCs w:val="22"/>
          <w:lang w:val="es-CL" w:eastAsia="es-CL"/>
        </w:rPr>
        <w:t>Gerente de Relaciones Institucionales y Calidad</w:t>
      </w:r>
      <w:bookmarkEnd w:id="27"/>
      <w:r w:rsidRPr="00C010E0">
        <w:rPr>
          <w:rFonts w:cs="Arial"/>
          <w:sz w:val="22"/>
          <w:szCs w:val="22"/>
          <w:lang w:val="es-CL" w:eastAsia="es-CL"/>
        </w:rPr>
        <w:t xml:space="preserve"> </w:t>
      </w:r>
    </w:p>
    <w:p w14:paraId="0E89AE61" w14:textId="6EC284C4" w:rsidR="00CC6C1F" w:rsidRPr="00C010E0" w:rsidRDefault="00CC6C1F" w:rsidP="00C010E0">
      <w:pPr>
        <w:pStyle w:val="Ttulo4"/>
        <w:numPr>
          <w:ilvl w:val="0"/>
          <w:numId w:val="0"/>
        </w:numPr>
        <w:rPr>
          <w:rFonts w:cs="Arial"/>
          <w:b w:val="0"/>
          <w:sz w:val="22"/>
          <w:szCs w:val="22"/>
          <w:lang w:val="es-CL" w:eastAsia="es-CL"/>
        </w:rPr>
      </w:pPr>
      <w:bookmarkStart w:id="30" w:name="_Toc486932645"/>
      <w:r w:rsidRPr="00C010E0">
        <w:rPr>
          <w:rFonts w:cs="Arial"/>
          <w:b w:val="0"/>
          <w:sz w:val="22"/>
          <w:szCs w:val="22"/>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bookmarkEnd w:id="30"/>
    </w:p>
    <w:p w14:paraId="7EA57CDE" w14:textId="6D417F62" w:rsidR="00AB13A3" w:rsidRPr="00C010E0" w:rsidRDefault="00AB13A3" w:rsidP="00AB13A3">
      <w:pPr>
        <w:pStyle w:val="Ttulo4"/>
        <w:rPr>
          <w:rFonts w:cs="Arial"/>
          <w:sz w:val="22"/>
          <w:szCs w:val="22"/>
          <w:lang w:val="es-CL" w:eastAsia="es-CL"/>
        </w:rPr>
      </w:pPr>
      <w:bookmarkStart w:id="31" w:name="_Toc486932646"/>
      <w:r w:rsidRPr="00C010E0">
        <w:rPr>
          <w:rFonts w:cs="Arial"/>
          <w:sz w:val="22"/>
          <w:szCs w:val="22"/>
          <w:lang w:val="es-CL" w:eastAsia="es-CL"/>
        </w:rPr>
        <w:t xml:space="preserve">Gerente </w:t>
      </w:r>
      <w:bookmarkEnd w:id="28"/>
      <w:r w:rsidRPr="00C010E0">
        <w:rPr>
          <w:rFonts w:cs="Arial"/>
          <w:sz w:val="22"/>
          <w:szCs w:val="22"/>
          <w:lang w:val="es-CL" w:eastAsia="es-CL"/>
        </w:rPr>
        <w:t>Técnic</w:t>
      </w:r>
      <w:r w:rsidR="000A6589" w:rsidRPr="00C010E0">
        <w:rPr>
          <w:rFonts w:cs="Arial"/>
          <w:sz w:val="22"/>
          <w:szCs w:val="22"/>
          <w:lang w:val="es-CL" w:eastAsia="es-CL"/>
        </w:rPr>
        <w:t>o</w:t>
      </w:r>
      <w:bookmarkEnd w:id="31"/>
    </w:p>
    <w:p w14:paraId="7AC7DC76" w14:textId="46D06C34" w:rsidR="00CC6C1F" w:rsidRPr="00C010E0" w:rsidRDefault="00AB13A3" w:rsidP="00AB13A3">
      <w:pPr>
        <w:rPr>
          <w:szCs w:val="22"/>
          <w:lang w:val="es-CL"/>
        </w:rPr>
      </w:pPr>
      <w:r w:rsidRPr="00C010E0">
        <w:rPr>
          <w:szCs w:val="22"/>
          <w:lang w:val="es-CL" w:eastAsia="es-CL"/>
        </w:rPr>
        <w:t xml:space="preserve">Es encargado de administrar el mantenimiento </w:t>
      </w:r>
      <w:r w:rsidRPr="00C010E0">
        <w:rPr>
          <w:szCs w:val="22"/>
          <w:lang w:val="es-CL"/>
        </w:rPr>
        <w:t>y conservación de la infraestructura, instalaciones y equipamiento bajo la administración de la</w:t>
      </w:r>
      <w:r w:rsidRPr="00C010E0">
        <w:rPr>
          <w:szCs w:val="22"/>
          <w:lang w:val="es-CL" w:eastAsia="es-CL"/>
        </w:rPr>
        <w:t xml:space="preserve"> concesión, como así también está encargado del desarrollo de nuevos proyectos, tanto aquellos administrados directamente por el concesionario, como </w:t>
      </w:r>
      <w:r w:rsidR="004539DB" w:rsidRPr="00C010E0">
        <w:rPr>
          <w:szCs w:val="22"/>
          <w:lang w:val="es-CL" w:eastAsia="es-CL"/>
        </w:rPr>
        <w:t xml:space="preserve">los </w:t>
      </w:r>
      <w:r w:rsidRPr="00C010E0">
        <w:rPr>
          <w:szCs w:val="22"/>
          <w:lang w:val="es-CL" w:eastAsia="es-CL"/>
        </w:rPr>
        <w:t>administrado</w:t>
      </w:r>
      <w:r w:rsidR="004539DB" w:rsidRPr="00C010E0">
        <w:rPr>
          <w:szCs w:val="22"/>
          <w:lang w:val="es-CL" w:eastAsia="es-CL"/>
        </w:rPr>
        <w:t>s</w:t>
      </w:r>
      <w:r w:rsidRPr="00C010E0">
        <w:rPr>
          <w:szCs w:val="22"/>
          <w:lang w:val="es-CL" w:eastAsia="es-CL"/>
        </w:rPr>
        <w:t xml:space="preserve"> por terceros en el área de concesión, los que son sometidos a la aprobación de la Inspección Fiscal del MOP. </w:t>
      </w:r>
    </w:p>
    <w:p w14:paraId="51A74E24" w14:textId="77777777" w:rsidR="00483159" w:rsidRPr="00C010E0" w:rsidRDefault="00483159" w:rsidP="00483159">
      <w:pPr>
        <w:pStyle w:val="Ttulo3"/>
        <w:rPr>
          <w:rFonts w:cs="Arial"/>
          <w:sz w:val="22"/>
          <w:szCs w:val="22"/>
          <w:lang w:val="es-CL" w:eastAsia="es-CL"/>
        </w:rPr>
      </w:pPr>
      <w:bookmarkStart w:id="32" w:name="_Toc419110816"/>
      <w:bookmarkStart w:id="33" w:name="_Toc486932647"/>
      <w:bookmarkEnd w:id="29"/>
      <w:r w:rsidRPr="00C010E0">
        <w:rPr>
          <w:rFonts w:cs="Arial"/>
          <w:sz w:val="22"/>
          <w:szCs w:val="22"/>
          <w:lang w:val="es-CL" w:eastAsia="es-CL"/>
        </w:rPr>
        <w:t>Objetivos del Plan</w:t>
      </w:r>
      <w:bookmarkEnd w:id="32"/>
      <w:bookmarkEnd w:id="33"/>
    </w:p>
    <w:p w14:paraId="1A6D8B54" w14:textId="06DB7D09" w:rsidR="00483159" w:rsidRPr="00C010E0" w:rsidRDefault="00483159" w:rsidP="00483159">
      <w:pPr>
        <w:rPr>
          <w:szCs w:val="22"/>
          <w:lang w:val="es-CL"/>
        </w:rPr>
      </w:pPr>
      <w:r w:rsidRPr="00C010E0">
        <w:rPr>
          <w:szCs w:val="22"/>
          <w:lang w:val="es-CL" w:eastAsia="es-CL"/>
        </w:rPr>
        <w:t xml:space="preserve">El objetivo del Plan de Manejo Ambiental y Territorial para la etapa de explotación del proyecto Aeropuerto Internacional Arturo Merino Benítez de Santiago, es </w:t>
      </w:r>
      <w:r w:rsidRPr="00C010E0">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C010E0" w:rsidRDefault="00483159" w:rsidP="00483159">
      <w:pPr>
        <w:rPr>
          <w:szCs w:val="22"/>
          <w:lang w:val="es-CL"/>
        </w:rPr>
      </w:pPr>
      <w:r w:rsidRPr="00C010E0">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6667AC" w:rsidRDefault="00483159" w:rsidP="00483159">
      <w:pPr>
        <w:pStyle w:val="Ttulo2"/>
        <w:rPr>
          <w:rFonts w:cs="Arial"/>
          <w:sz w:val="22"/>
          <w:szCs w:val="22"/>
          <w:lang w:val="es-CL" w:eastAsia="es-CL"/>
        </w:rPr>
      </w:pPr>
      <w:bookmarkStart w:id="34" w:name="_Toc419110817"/>
      <w:bookmarkStart w:id="35" w:name="_Toc486932648"/>
      <w:r w:rsidRPr="006667AC">
        <w:rPr>
          <w:rFonts w:cs="Arial"/>
          <w:sz w:val="22"/>
          <w:szCs w:val="22"/>
          <w:lang w:val="es-CL" w:eastAsia="es-CL"/>
        </w:rPr>
        <w:t>Marco jurídico ambiental y territorial</w:t>
      </w:r>
      <w:bookmarkEnd w:id="34"/>
      <w:bookmarkEnd w:id="35"/>
    </w:p>
    <w:p w14:paraId="1231A250" w14:textId="5923D7C0" w:rsidR="00483159" w:rsidRPr="006667AC" w:rsidRDefault="00483159" w:rsidP="00483159">
      <w:pPr>
        <w:rPr>
          <w:szCs w:val="22"/>
          <w:lang w:val="es-CL" w:eastAsia="es-CL"/>
        </w:rPr>
      </w:pPr>
      <w:r w:rsidRPr="006667AC">
        <w:rPr>
          <w:szCs w:val="22"/>
          <w:lang w:val="es-CL" w:eastAsia="es-CL"/>
        </w:rPr>
        <w:t>El marco jurídico ambiental y territorial del proyecto corresponde a la descripción de la legislación ambiental aplicable, con indicación de la normativa de carácter general y específic</w:t>
      </w:r>
      <w:r w:rsidR="004539DB" w:rsidRPr="006667AC">
        <w:rPr>
          <w:szCs w:val="22"/>
          <w:lang w:val="es-CL" w:eastAsia="es-CL"/>
        </w:rPr>
        <w:t>a</w:t>
      </w:r>
      <w:r w:rsidRPr="006667AC">
        <w:rPr>
          <w:szCs w:val="22"/>
          <w:lang w:val="es-CL" w:eastAsia="es-CL"/>
        </w:rPr>
        <w:t xml:space="preserve"> asociadas a la protección del medio ambiente, la preservación de la naturaleza, el uso y manejo de los recursos nat</w:t>
      </w:r>
      <w:r w:rsidR="006667AC" w:rsidRPr="006667AC">
        <w:rPr>
          <w:szCs w:val="22"/>
          <w:lang w:val="es-CL" w:eastAsia="es-CL"/>
        </w:rPr>
        <w:t>urales, entre otros</w:t>
      </w:r>
      <w:r w:rsidRPr="006667AC">
        <w:rPr>
          <w:szCs w:val="22"/>
          <w:lang w:val="es-CL" w:eastAsia="es-CL"/>
        </w:rPr>
        <w:t xml:space="preserve">. </w:t>
      </w:r>
    </w:p>
    <w:p w14:paraId="152CA032" w14:textId="77777777" w:rsidR="00483159" w:rsidRPr="006667AC" w:rsidRDefault="00483159" w:rsidP="00483159">
      <w:pPr>
        <w:pStyle w:val="Ttulo3"/>
        <w:rPr>
          <w:rFonts w:cs="Arial"/>
          <w:sz w:val="22"/>
          <w:szCs w:val="22"/>
          <w:lang w:val="es-CL" w:eastAsia="es-CL"/>
        </w:rPr>
      </w:pPr>
      <w:bookmarkStart w:id="36" w:name="_Toc419110818"/>
      <w:bookmarkStart w:id="37" w:name="_Toc486932649"/>
      <w:r w:rsidRPr="006667AC">
        <w:rPr>
          <w:rFonts w:cs="Arial"/>
          <w:sz w:val="22"/>
          <w:szCs w:val="22"/>
          <w:lang w:val="es-CL" w:eastAsia="es-CL"/>
        </w:rPr>
        <w:t>Normas ambientales y territoriales de carácter general</w:t>
      </w:r>
      <w:bookmarkEnd w:id="36"/>
      <w:bookmarkEnd w:id="37"/>
    </w:p>
    <w:p w14:paraId="70B07AEE" w14:textId="7F68E370" w:rsidR="0024666D" w:rsidRPr="006667AC" w:rsidRDefault="00483159" w:rsidP="00483159">
      <w:pPr>
        <w:rPr>
          <w:szCs w:val="22"/>
          <w:lang w:val="es-CL" w:eastAsia="es-CL"/>
        </w:rPr>
      </w:pPr>
      <w:r w:rsidRPr="006667AC">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6667AC" w:rsidRPr="006667AC"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17" w:type="dxa"/>
            <w:shd w:val="clear" w:color="auto" w:fill="D9D9D9"/>
            <w:tcMar>
              <w:top w:w="57" w:type="dxa"/>
              <w:bottom w:w="57" w:type="dxa"/>
            </w:tcMar>
            <w:vAlign w:val="center"/>
          </w:tcPr>
          <w:p w14:paraId="6D2C4AE4" w14:textId="77777777" w:rsidR="00483159" w:rsidRPr="006667AC" w:rsidRDefault="00483159" w:rsidP="0024666D">
            <w:pPr>
              <w:spacing w:before="0" w:after="0"/>
              <w:rPr>
                <w:b/>
                <w:bCs/>
                <w:sz w:val="20"/>
                <w:szCs w:val="20"/>
                <w:lang w:val="es-CL"/>
              </w:rPr>
            </w:pPr>
            <w:r w:rsidRPr="006667AC">
              <w:rPr>
                <w:b/>
                <w:bCs/>
                <w:sz w:val="20"/>
                <w:szCs w:val="20"/>
                <w:lang w:val="es-CL"/>
              </w:rPr>
              <w:t xml:space="preserve">D.S. Nº 100, Fija El Texto Refundido, Coordinado y Sistematizado de la Constitución Política de la República de Chile </w:t>
            </w:r>
          </w:p>
        </w:tc>
      </w:tr>
      <w:tr w:rsidR="006667AC" w:rsidRPr="006667AC" w14:paraId="710A5780" w14:textId="77777777" w:rsidTr="0024666D">
        <w:trPr>
          <w:trHeight w:val="284"/>
          <w:jc w:val="center"/>
        </w:trPr>
        <w:tc>
          <w:tcPr>
            <w:tcW w:w="1631" w:type="dxa"/>
            <w:tcMar>
              <w:top w:w="57" w:type="dxa"/>
              <w:bottom w:w="57" w:type="dxa"/>
            </w:tcMar>
            <w:vAlign w:val="center"/>
          </w:tcPr>
          <w:p w14:paraId="1C9316BA" w14:textId="77777777" w:rsidR="00483159" w:rsidRPr="006667AC" w:rsidRDefault="00483159" w:rsidP="0024666D">
            <w:pPr>
              <w:spacing w:before="0" w:after="0"/>
              <w:rPr>
                <w:b/>
                <w:bCs/>
                <w:sz w:val="20"/>
                <w:szCs w:val="20"/>
                <w:highlight w:val="yellow"/>
                <w:lang w:val="es-CL"/>
              </w:rPr>
            </w:pPr>
            <w:r w:rsidRPr="006667AC">
              <w:rPr>
                <w:b/>
                <w:bCs/>
                <w:sz w:val="20"/>
                <w:szCs w:val="20"/>
                <w:lang w:val="es-CL"/>
              </w:rPr>
              <w:t>Nombre</w:t>
            </w:r>
          </w:p>
        </w:tc>
        <w:tc>
          <w:tcPr>
            <w:tcW w:w="7917" w:type="dxa"/>
            <w:tcMar>
              <w:top w:w="57" w:type="dxa"/>
              <w:bottom w:w="57" w:type="dxa"/>
            </w:tcMar>
            <w:vAlign w:val="center"/>
          </w:tcPr>
          <w:p w14:paraId="51DB9C5C" w14:textId="77777777" w:rsidR="00483159" w:rsidRPr="006667AC" w:rsidRDefault="00483159" w:rsidP="0024666D">
            <w:pPr>
              <w:spacing w:before="0" w:after="0"/>
              <w:rPr>
                <w:bCs/>
                <w:sz w:val="20"/>
                <w:szCs w:val="20"/>
                <w:highlight w:val="yellow"/>
                <w:lang w:val="es-CL"/>
              </w:rPr>
            </w:pPr>
            <w:r w:rsidRPr="006667AC">
              <w:rPr>
                <w:bCs/>
                <w:sz w:val="20"/>
                <w:szCs w:val="20"/>
                <w:lang w:val="es-CL"/>
              </w:rPr>
              <w:t>Constitución Política de la República de Chile</w:t>
            </w:r>
          </w:p>
        </w:tc>
      </w:tr>
      <w:tr w:rsidR="006667AC" w:rsidRPr="006667AC" w14:paraId="7C509636" w14:textId="77777777" w:rsidTr="0024666D">
        <w:trPr>
          <w:trHeight w:val="284"/>
          <w:jc w:val="center"/>
        </w:trPr>
        <w:tc>
          <w:tcPr>
            <w:tcW w:w="1631" w:type="dxa"/>
            <w:tcMar>
              <w:top w:w="57" w:type="dxa"/>
              <w:bottom w:w="57" w:type="dxa"/>
            </w:tcMar>
            <w:vAlign w:val="center"/>
          </w:tcPr>
          <w:p w14:paraId="34CBC0C9" w14:textId="77777777" w:rsidR="00483159" w:rsidRPr="006667AC" w:rsidRDefault="00483159" w:rsidP="0024666D">
            <w:pPr>
              <w:spacing w:before="0" w:after="0"/>
              <w:rPr>
                <w:b/>
                <w:bCs/>
                <w:sz w:val="20"/>
                <w:szCs w:val="20"/>
                <w:lang w:val="es-CL"/>
              </w:rPr>
            </w:pPr>
            <w:r w:rsidRPr="006667AC">
              <w:rPr>
                <w:b/>
                <w:bCs/>
                <w:sz w:val="20"/>
                <w:szCs w:val="20"/>
                <w:lang w:val="es-CL"/>
              </w:rPr>
              <w:t>Publicación diario oficial</w:t>
            </w:r>
          </w:p>
        </w:tc>
        <w:tc>
          <w:tcPr>
            <w:tcW w:w="7917" w:type="dxa"/>
            <w:tcMar>
              <w:top w:w="57" w:type="dxa"/>
              <w:bottom w:w="57" w:type="dxa"/>
            </w:tcMar>
            <w:vAlign w:val="center"/>
          </w:tcPr>
          <w:p w14:paraId="07AFBF75" w14:textId="77777777" w:rsidR="00483159" w:rsidRPr="006667AC" w:rsidRDefault="00483159" w:rsidP="0024666D">
            <w:pPr>
              <w:spacing w:before="0" w:after="0"/>
              <w:rPr>
                <w:bCs/>
                <w:sz w:val="20"/>
                <w:szCs w:val="20"/>
                <w:lang w:val="es-CL"/>
              </w:rPr>
            </w:pPr>
            <w:r w:rsidRPr="006667AC">
              <w:rPr>
                <w:sz w:val="20"/>
                <w:szCs w:val="20"/>
                <w:lang w:val="es-CL"/>
              </w:rPr>
              <w:t>22 de septiembre de 2005</w:t>
            </w:r>
          </w:p>
        </w:tc>
      </w:tr>
      <w:tr w:rsidR="006667AC" w:rsidRPr="006667AC" w14:paraId="0AF7A6A7" w14:textId="77777777" w:rsidTr="0024666D">
        <w:trPr>
          <w:trHeight w:val="284"/>
          <w:jc w:val="center"/>
        </w:trPr>
        <w:tc>
          <w:tcPr>
            <w:tcW w:w="1631" w:type="dxa"/>
            <w:tcMar>
              <w:top w:w="57" w:type="dxa"/>
              <w:bottom w:w="57" w:type="dxa"/>
            </w:tcMar>
            <w:vAlign w:val="center"/>
          </w:tcPr>
          <w:p w14:paraId="3A9F83FD"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17" w:type="dxa"/>
            <w:tcMar>
              <w:top w:w="57" w:type="dxa"/>
              <w:bottom w:w="57" w:type="dxa"/>
            </w:tcMar>
            <w:vAlign w:val="center"/>
          </w:tcPr>
          <w:p w14:paraId="149749D2" w14:textId="77777777" w:rsidR="00483159" w:rsidRPr="006667AC" w:rsidRDefault="00483159" w:rsidP="0024666D">
            <w:pPr>
              <w:spacing w:before="0" w:after="0"/>
              <w:rPr>
                <w:bCs/>
                <w:sz w:val="20"/>
                <w:szCs w:val="20"/>
                <w:lang w:val="es-CL"/>
              </w:rPr>
            </w:pPr>
            <w:r w:rsidRPr="006667AC">
              <w:rPr>
                <w:bCs/>
                <w:sz w:val="20"/>
                <w:szCs w:val="20"/>
                <w:lang w:val="es-CL"/>
              </w:rPr>
              <w:t>Ministerio de Secretaría General de la Presidencia</w:t>
            </w:r>
          </w:p>
        </w:tc>
      </w:tr>
      <w:tr w:rsidR="006667AC" w:rsidRPr="006667AC" w14:paraId="336A840E" w14:textId="77777777" w:rsidTr="0024666D">
        <w:trPr>
          <w:trHeight w:val="284"/>
          <w:jc w:val="center"/>
        </w:trPr>
        <w:tc>
          <w:tcPr>
            <w:tcW w:w="1631" w:type="dxa"/>
            <w:tcMar>
              <w:top w:w="57" w:type="dxa"/>
              <w:bottom w:w="57" w:type="dxa"/>
            </w:tcMar>
            <w:vAlign w:val="center"/>
          </w:tcPr>
          <w:p w14:paraId="59C11255"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17" w:type="dxa"/>
            <w:tcMar>
              <w:top w:w="57" w:type="dxa"/>
              <w:bottom w:w="57" w:type="dxa"/>
            </w:tcMar>
            <w:vAlign w:val="center"/>
          </w:tcPr>
          <w:p w14:paraId="5EE93386" w14:textId="35DA65B5" w:rsidR="00483159" w:rsidRPr="006667AC" w:rsidRDefault="00483159" w:rsidP="004539DB">
            <w:pPr>
              <w:spacing w:before="0" w:after="0"/>
              <w:rPr>
                <w:bCs/>
                <w:sz w:val="20"/>
                <w:szCs w:val="20"/>
                <w:lang w:val="es-CL"/>
              </w:rPr>
            </w:pPr>
            <w:r w:rsidRPr="006667AC">
              <w:rPr>
                <w:bCs/>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sidRPr="006667AC">
              <w:rPr>
                <w:bCs/>
                <w:sz w:val="20"/>
                <w:szCs w:val="20"/>
                <w:lang w:val="es-CL"/>
              </w:rPr>
              <w:t>a</w:t>
            </w:r>
            <w:r w:rsidRPr="006667AC">
              <w:rPr>
                <w:bCs/>
                <w:sz w:val="20"/>
                <w:szCs w:val="20"/>
                <w:lang w:val="es-CL"/>
              </w:rPr>
              <w:t xml:space="preserve"> a regular. </w:t>
            </w:r>
          </w:p>
        </w:tc>
      </w:tr>
      <w:tr w:rsidR="006667AC" w:rsidRPr="006667AC" w14:paraId="1B853689" w14:textId="77777777" w:rsidTr="0024666D">
        <w:trPr>
          <w:trHeight w:val="284"/>
          <w:jc w:val="center"/>
        </w:trPr>
        <w:tc>
          <w:tcPr>
            <w:tcW w:w="1631" w:type="dxa"/>
            <w:tcMar>
              <w:top w:w="57" w:type="dxa"/>
              <w:bottom w:w="57" w:type="dxa"/>
            </w:tcMar>
            <w:vAlign w:val="center"/>
          </w:tcPr>
          <w:p w14:paraId="1858E7E7"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17" w:type="dxa"/>
            <w:tcMar>
              <w:top w:w="57" w:type="dxa"/>
              <w:bottom w:w="57" w:type="dxa"/>
            </w:tcMar>
            <w:vAlign w:val="center"/>
          </w:tcPr>
          <w:p w14:paraId="25C54217" w14:textId="77777777" w:rsidR="00483159" w:rsidRPr="006667AC" w:rsidRDefault="00483159" w:rsidP="0024666D">
            <w:pPr>
              <w:spacing w:before="0" w:after="0"/>
              <w:rPr>
                <w:bCs/>
                <w:sz w:val="20"/>
                <w:szCs w:val="20"/>
                <w:lang w:val="es-CL"/>
              </w:rPr>
            </w:pPr>
            <w:r w:rsidRPr="006667AC">
              <w:rPr>
                <w:sz w:val="20"/>
                <w:szCs w:val="20"/>
                <w:lang w:val="es-CL"/>
              </w:rPr>
              <w:t>Consagra el derecho a desarrollar cualquier actividad económica de acuerdo a lo establecido en el artículo 19 N°21 de la Constitución Política, indicando también el respeto a las normas legales que regulen su rubro y actividad específica.</w:t>
            </w:r>
          </w:p>
        </w:tc>
      </w:tr>
      <w:tr w:rsidR="006667AC" w:rsidRPr="006667AC" w14:paraId="5D50E766" w14:textId="77777777" w:rsidTr="0024666D">
        <w:trPr>
          <w:trHeight w:val="284"/>
          <w:jc w:val="center"/>
        </w:trPr>
        <w:tc>
          <w:tcPr>
            <w:tcW w:w="1631" w:type="dxa"/>
            <w:tcMar>
              <w:top w:w="57" w:type="dxa"/>
              <w:bottom w:w="57" w:type="dxa"/>
            </w:tcMar>
            <w:vAlign w:val="center"/>
          </w:tcPr>
          <w:p w14:paraId="6089F8DD" w14:textId="77777777" w:rsidR="00483159" w:rsidRPr="006667AC" w:rsidRDefault="00483159" w:rsidP="0024666D">
            <w:pPr>
              <w:spacing w:before="0" w:after="0"/>
              <w:rPr>
                <w:b/>
                <w:bCs/>
                <w:sz w:val="20"/>
                <w:szCs w:val="20"/>
                <w:lang w:val="es-CL"/>
              </w:rPr>
            </w:pPr>
            <w:r w:rsidRPr="006667AC">
              <w:rPr>
                <w:b/>
                <w:bCs/>
                <w:sz w:val="20"/>
                <w:szCs w:val="20"/>
                <w:lang w:val="es-CL"/>
              </w:rPr>
              <w:t>Forma de cumplimiento</w:t>
            </w:r>
          </w:p>
        </w:tc>
        <w:tc>
          <w:tcPr>
            <w:tcW w:w="7917" w:type="dxa"/>
            <w:tcMar>
              <w:top w:w="57" w:type="dxa"/>
              <w:bottom w:w="57" w:type="dxa"/>
            </w:tcMar>
            <w:vAlign w:val="center"/>
          </w:tcPr>
          <w:p w14:paraId="281D20FC" w14:textId="77777777" w:rsidR="00483159" w:rsidRPr="006667AC" w:rsidRDefault="00483159" w:rsidP="0024666D">
            <w:pPr>
              <w:spacing w:before="0" w:after="0"/>
              <w:rPr>
                <w:sz w:val="20"/>
                <w:szCs w:val="20"/>
                <w:lang w:val="es-CL"/>
              </w:rPr>
            </w:pPr>
            <w:r w:rsidRPr="006667AC">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6667AC" w:rsidRDefault="00483159" w:rsidP="0024666D">
            <w:pPr>
              <w:spacing w:before="0" w:after="0"/>
              <w:rPr>
                <w:sz w:val="20"/>
                <w:szCs w:val="20"/>
                <w:lang w:val="es-CL"/>
              </w:rPr>
            </w:pPr>
            <w:r w:rsidRPr="006667AC">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6667AC"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6667AC" w:rsidRPr="006667AC"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09" w:type="dxa"/>
            <w:shd w:val="clear" w:color="auto" w:fill="D9D9D9"/>
            <w:tcMar>
              <w:top w:w="57" w:type="dxa"/>
              <w:bottom w:w="57" w:type="dxa"/>
            </w:tcMar>
            <w:vAlign w:val="center"/>
          </w:tcPr>
          <w:p w14:paraId="1173FCCC" w14:textId="77777777" w:rsidR="00483159" w:rsidRPr="006667AC" w:rsidRDefault="00483159" w:rsidP="0024666D">
            <w:pPr>
              <w:spacing w:before="0" w:after="0"/>
              <w:rPr>
                <w:b/>
                <w:bCs/>
                <w:sz w:val="20"/>
                <w:szCs w:val="20"/>
                <w:lang w:val="es-CL"/>
              </w:rPr>
            </w:pPr>
            <w:r w:rsidRPr="006667AC">
              <w:rPr>
                <w:b/>
                <w:bCs/>
                <w:sz w:val="20"/>
                <w:szCs w:val="20"/>
                <w:lang w:val="es-CL"/>
              </w:rPr>
              <w:t>Ley Nº 19.300, Aprueba Ley Sobre Bases Generales del Medio Ambiente, y sus Modificaciones: Ley Nº 19.372/1995, Ley Nº 20.173/ 2007, y la Ley 20.417/2010</w:t>
            </w:r>
          </w:p>
        </w:tc>
      </w:tr>
      <w:tr w:rsidR="006667AC" w:rsidRPr="006667AC" w14:paraId="388EE7F4" w14:textId="77777777" w:rsidTr="0024666D">
        <w:trPr>
          <w:jc w:val="center"/>
        </w:trPr>
        <w:tc>
          <w:tcPr>
            <w:tcW w:w="1624" w:type="dxa"/>
            <w:tcMar>
              <w:top w:w="57" w:type="dxa"/>
              <w:bottom w:w="57" w:type="dxa"/>
            </w:tcMar>
            <w:vAlign w:val="center"/>
          </w:tcPr>
          <w:p w14:paraId="3DAF4AC1" w14:textId="77777777" w:rsidR="00483159" w:rsidRPr="006667AC" w:rsidRDefault="00483159" w:rsidP="0024666D">
            <w:pPr>
              <w:spacing w:before="0" w:after="0"/>
              <w:rPr>
                <w:b/>
                <w:bCs/>
                <w:sz w:val="20"/>
                <w:szCs w:val="20"/>
                <w:lang w:val="es-CL"/>
              </w:rPr>
            </w:pPr>
            <w:r w:rsidRPr="006667AC">
              <w:rPr>
                <w:b/>
                <w:bCs/>
                <w:sz w:val="20"/>
                <w:szCs w:val="20"/>
                <w:lang w:val="es-CL"/>
              </w:rPr>
              <w:t>Nombre</w:t>
            </w:r>
          </w:p>
        </w:tc>
        <w:tc>
          <w:tcPr>
            <w:tcW w:w="7909" w:type="dxa"/>
            <w:tcMar>
              <w:top w:w="57" w:type="dxa"/>
              <w:bottom w:w="57" w:type="dxa"/>
            </w:tcMar>
            <w:vAlign w:val="center"/>
          </w:tcPr>
          <w:p w14:paraId="08D39885" w14:textId="77777777" w:rsidR="00483159" w:rsidRPr="006667AC" w:rsidRDefault="00483159" w:rsidP="0024666D">
            <w:pPr>
              <w:spacing w:before="0" w:after="0"/>
              <w:rPr>
                <w:bCs/>
                <w:sz w:val="20"/>
                <w:szCs w:val="20"/>
                <w:lang w:val="es-CL"/>
              </w:rPr>
            </w:pPr>
            <w:r w:rsidRPr="006667AC">
              <w:rPr>
                <w:bCs/>
                <w:sz w:val="20"/>
                <w:szCs w:val="20"/>
                <w:lang w:val="es-CL"/>
              </w:rPr>
              <w:t>Ley de Bases Generales del Medio Ambiente</w:t>
            </w:r>
          </w:p>
        </w:tc>
      </w:tr>
      <w:tr w:rsidR="006667AC" w:rsidRPr="006667AC" w14:paraId="00C64AE4" w14:textId="77777777" w:rsidTr="0024666D">
        <w:trPr>
          <w:jc w:val="center"/>
        </w:trPr>
        <w:tc>
          <w:tcPr>
            <w:tcW w:w="1624" w:type="dxa"/>
            <w:tcMar>
              <w:top w:w="57" w:type="dxa"/>
              <w:bottom w:w="57" w:type="dxa"/>
            </w:tcMar>
          </w:tcPr>
          <w:p w14:paraId="5D6559F9" w14:textId="77777777" w:rsidR="00483159" w:rsidRPr="006667AC" w:rsidRDefault="00483159" w:rsidP="0024666D">
            <w:pPr>
              <w:spacing w:before="0" w:after="0"/>
              <w:rPr>
                <w:b/>
                <w:sz w:val="20"/>
                <w:szCs w:val="20"/>
                <w:lang w:val="es-CL"/>
              </w:rPr>
            </w:pPr>
            <w:r w:rsidRPr="006667AC">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6667AC" w:rsidRDefault="00483159" w:rsidP="0024666D">
            <w:pPr>
              <w:spacing w:before="0" w:after="0"/>
              <w:rPr>
                <w:spacing w:val="-3"/>
                <w:sz w:val="20"/>
                <w:szCs w:val="20"/>
                <w:lang w:val="es-CL"/>
              </w:rPr>
            </w:pPr>
            <w:r w:rsidRPr="006667AC">
              <w:rPr>
                <w:spacing w:val="-3"/>
                <w:sz w:val="20"/>
                <w:szCs w:val="20"/>
                <w:lang w:val="es-CL"/>
              </w:rPr>
              <w:t xml:space="preserve">9 de marzo de 1994, 08 de febrero de 1995, 27 de marzo de 2007 y 26 de enero de 2010, respectivamente. </w:t>
            </w:r>
          </w:p>
        </w:tc>
      </w:tr>
      <w:tr w:rsidR="006667AC" w:rsidRPr="006667AC" w14:paraId="0B8425BB" w14:textId="77777777" w:rsidTr="0024666D">
        <w:trPr>
          <w:jc w:val="center"/>
        </w:trPr>
        <w:tc>
          <w:tcPr>
            <w:tcW w:w="1624" w:type="dxa"/>
            <w:tcMar>
              <w:top w:w="57" w:type="dxa"/>
              <w:bottom w:w="57" w:type="dxa"/>
            </w:tcMar>
            <w:vAlign w:val="center"/>
          </w:tcPr>
          <w:p w14:paraId="5233CB2B"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09" w:type="dxa"/>
            <w:tcMar>
              <w:top w:w="57" w:type="dxa"/>
              <w:bottom w:w="57" w:type="dxa"/>
            </w:tcMar>
            <w:vAlign w:val="center"/>
          </w:tcPr>
          <w:p w14:paraId="28060F42" w14:textId="77777777" w:rsidR="00483159" w:rsidRPr="006667AC" w:rsidRDefault="00483159" w:rsidP="0024666D">
            <w:pPr>
              <w:spacing w:before="0" w:after="0"/>
              <w:rPr>
                <w:bCs/>
                <w:sz w:val="20"/>
                <w:szCs w:val="20"/>
                <w:lang w:val="es-CL"/>
              </w:rPr>
            </w:pPr>
            <w:r w:rsidRPr="006667AC">
              <w:rPr>
                <w:bCs/>
                <w:sz w:val="20"/>
                <w:szCs w:val="20"/>
                <w:lang w:val="es-CL"/>
              </w:rPr>
              <w:t>Ministerio Secretaría General de la Presidencia y Ministerio de Medio Ambiente</w:t>
            </w:r>
          </w:p>
        </w:tc>
      </w:tr>
      <w:tr w:rsidR="006667AC" w:rsidRPr="006667AC" w14:paraId="7C87BDB6" w14:textId="77777777" w:rsidTr="0024666D">
        <w:trPr>
          <w:jc w:val="center"/>
        </w:trPr>
        <w:tc>
          <w:tcPr>
            <w:tcW w:w="1624" w:type="dxa"/>
            <w:tcMar>
              <w:top w:w="57" w:type="dxa"/>
              <w:bottom w:w="57" w:type="dxa"/>
            </w:tcMar>
            <w:vAlign w:val="center"/>
          </w:tcPr>
          <w:p w14:paraId="67A826BC"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09" w:type="dxa"/>
            <w:tcMar>
              <w:top w:w="57" w:type="dxa"/>
              <w:bottom w:w="57" w:type="dxa"/>
            </w:tcMar>
            <w:vAlign w:val="center"/>
          </w:tcPr>
          <w:p w14:paraId="38E2F627" w14:textId="77777777" w:rsidR="00483159" w:rsidRPr="006667AC" w:rsidRDefault="00483159" w:rsidP="0024666D">
            <w:pPr>
              <w:spacing w:before="0" w:after="0"/>
              <w:rPr>
                <w:bCs/>
                <w:sz w:val="20"/>
                <w:szCs w:val="20"/>
                <w:lang w:val="es-CL"/>
              </w:rPr>
            </w:pPr>
            <w:r w:rsidRPr="006667AC">
              <w:rPr>
                <w:bCs/>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6667AC" w:rsidRDefault="00483159" w:rsidP="0024666D">
            <w:pPr>
              <w:spacing w:before="0" w:after="0"/>
              <w:rPr>
                <w:bCs/>
                <w:sz w:val="20"/>
                <w:szCs w:val="20"/>
                <w:lang w:val="es-CL"/>
              </w:rPr>
            </w:pPr>
            <w:r w:rsidRPr="006667AC">
              <w:rPr>
                <w:bCs/>
                <w:sz w:val="20"/>
                <w:szCs w:val="20"/>
                <w:lang w:val="es-CL"/>
              </w:rPr>
              <w:t>Esta ley crea y define los lineamientos generales de los instrumentos de gestión ambiental a nivel nacional. Entre ellos, el Sistema de Evaluación de Impacto Ambiental (SEIA), al cual deben someterse los proyectos de inversión y/o actividades productivas, con el fin de determinar los efectos reales que tendrán sobre el medio ambiente.</w:t>
            </w:r>
          </w:p>
        </w:tc>
      </w:tr>
      <w:tr w:rsidR="006667AC" w:rsidRPr="006667AC" w14:paraId="799C4693" w14:textId="77777777" w:rsidTr="0024666D">
        <w:trPr>
          <w:jc w:val="center"/>
        </w:trPr>
        <w:tc>
          <w:tcPr>
            <w:tcW w:w="1624" w:type="dxa"/>
            <w:tcMar>
              <w:top w:w="57" w:type="dxa"/>
              <w:bottom w:w="57" w:type="dxa"/>
            </w:tcMar>
            <w:vAlign w:val="center"/>
          </w:tcPr>
          <w:p w14:paraId="7E85F469"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09" w:type="dxa"/>
            <w:tcMar>
              <w:top w:w="57" w:type="dxa"/>
              <w:bottom w:w="57" w:type="dxa"/>
            </w:tcMar>
            <w:vAlign w:val="center"/>
          </w:tcPr>
          <w:p w14:paraId="58E78FD3" w14:textId="5A8BA83C" w:rsidR="00483159" w:rsidRPr="006667AC" w:rsidRDefault="00483159" w:rsidP="0024666D">
            <w:pPr>
              <w:spacing w:before="0" w:after="0"/>
              <w:rPr>
                <w:sz w:val="20"/>
                <w:szCs w:val="20"/>
                <w:lang w:val="es-CL"/>
              </w:rPr>
            </w:pPr>
            <w:r w:rsidRPr="006667AC">
              <w:rPr>
                <w:sz w:val="20"/>
                <w:szCs w:val="20"/>
                <w:lang w:val="es-CL"/>
              </w:rPr>
              <w:t>El Artículo 8º de La Ley 19.300 Sobre Bases Generales del Medio Ambiente modificada por la</w:t>
            </w:r>
            <w:r w:rsidR="00CE42BA" w:rsidRPr="006667AC">
              <w:rPr>
                <w:sz w:val="20"/>
                <w:szCs w:val="20"/>
                <w:lang w:val="es-CL"/>
              </w:rPr>
              <w:t xml:space="preserve"> </w:t>
            </w:r>
            <w:r w:rsidRPr="006667AC">
              <w:rPr>
                <w:sz w:val="20"/>
                <w:szCs w:val="20"/>
                <w:lang w:val="es-CL"/>
              </w:rPr>
              <w:t>Ley N° 20.417 que crea el Ministerio, el Servicio de Evaluación Ambiental y la Superintendencia</w:t>
            </w:r>
            <w:r w:rsidR="00CE42BA" w:rsidRPr="006667AC">
              <w:rPr>
                <w:sz w:val="20"/>
                <w:szCs w:val="20"/>
                <w:lang w:val="es-CL"/>
              </w:rPr>
              <w:t xml:space="preserve"> </w:t>
            </w:r>
            <w:r w:rsidRPr="006667AC">
              <w:rPr>
                <w:sz w:val="20"/>
                <w:szCs w:val="20"/>
                <w:lang w:val="es-CL"/>
              </w:rPr>
              <w:t>del Medio Ambiente, establece que:</w:t>
            </w:r>
          </w:p>
          <w:p w14:paraId="46857DB3" w14:textId="77777777" w:rsidR="00483159" w:rsidRPr="006667AC" w:rsidRDefault="00483159" w:rsidP="0024666D">
            <w:pPr>
              <w:spacing w:before="0" w:after="0"/>
              <w:rPr>
                <w:sz w:val="20"/>
                <w:szCs w:val="20"/>
                <w:lang w:val="es-CL"/>
              </w:rPr>
            </w:pPr>
            <w:r w:rsidRPr="006667AC">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6667AC" w:rsidRDefault="00483159" w:rsidP="0024666D">
            <w:pPr>
              <w:spacing w:before="0" w:after="0"/>
              <w:rPr>
                <w:sz w:val="20"/>
                <w:szCs w:val="20"/>
                <w:lang w:val="es-CL"/>
              </w:rPr>
            </w:pPr>
            <w:r w:rsidRPr="006667AC">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6667AC" w:rsidRDefault="00483159" w:rsidP="0024666D">
            <w:pPr>
              <w:spacing w:before="0" w:after="0"/>
              <w:rPr>
                <w:sz w:val="20"/>
                <w:szCs w:val="20"/>
                <w:lang w:val="es-CL"/>
              </w:rPr>
            </w:pPr>
            <w:r w:rsidRPr="006667AC">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6667AC" w:rsidRDefault="00483159" w:rsidP="0024666D">
            <w:pPr>
              <w:spacing w:before="0" w:after="0"/>
              <w:rPr>
                <w:bCs/>
                <w:sz w:val="20"/>
                <w:szCs w:val="20"/>
                <w:lang w:val="es-CL"/>
              </w:rPr>
            </w:pPr>
            <w:r w:rsidRPr="006667AC">
              <w:rPr>
                <w:bCs/>
                <w:sz w:val="20"/>
                <w:szCs w:val="20"/>
                <w:lang w:val="es-CL"/>
              </w:rPr>
              <w:t>De acuerdo a lo señalado, el presente proyecto se somete al SEIA, debido a que constituye una “modificación de un proyecto”,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6667AC" w:rsidRDefault="00483159" w:rsidP="0024666D">
            <w:pPr>
              <w:spacing w:before="0" w:after="0"/>
              <w:rPr>
                <w:bCs/>
                <w:sz w:val="20"/>
                <w:szCs w:val="20"/>
                <w:lang w:val="es-CL"/>
              </w:rPr>
            </w:pPr>
            <w:r w:rsidRPr="006667AC">
              <w:rPr>
                <w:bCs/>
                <w:sz w:val="20"/>
                <w:szCs w:val="20"/>
                <w:lang w:val="es-CL"/>
              </w:rPr>
              <w:t>Finalmente, en el Artículo 9° de la Ley se establece que:</w:t>
            </w:r>
          </w:p>
          <w:p w14:paraId="5EA73A73" w14:textId="77777777" w:rsidR="00483159" w:rsidRPr="006667AC" w:rsidRDefault="00483159" w:rsidP="0024666D">
            <w:pPr>
              <w:spacing w:before="0" w:after="0"/>
              <w:rPr>
                <w:bCs/>
                <w:sz w:val="20"/>
                <w:szCs w:val="20"/>
                <w:lang w:val="es-CL"/>
              </w:rPr>
            </w:pPr>
            <w:r w:rsidRPr="006667AC">
              <w:rPr>
                <w:bCs/>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6667AC" w:rsidRDefault="00483159" w:rsidP="0024666D">
            <w:pPr>
              <w:spacing w:before="0" w:after="0"/>
              <w:rPr>
                <w:bCs/>
                <w:sz w:val="20"/>
                <w:szCs w:val="20"/>
                <w:lang w:val="es-CL"/>
              </w:rPr>
            </w:pPr>
            <w:r w:rsidRPr="006667AC">
              <w:rPr>
                <w:bCs/>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6667AC" w:rsidRPr="006667AC" w14:paraId="2E7DF4BD" w14:textId="77777777" w:rsidTr="0024666D">
        <w:trPr>
          <w:jc w:val="center"/>
        </w:trPr>
        <w:tc>
          <w:tcPr>
            <w:tcW w:w="1624" w:type="dxa"/>
            <w:tcMar>
              <w:top w:w="57" w:type="dxa"/>
              <w:bottom w:w="57" w:type="dxa"/>
            </w:tcMar>
            <w:vAlign w:val="center"/>
          </w:tcPr>
          <w:p w14:paraId="7B4C78F9" w14:textId="77777777" w:rsidR="00483159" w:rsidRPr="006667AC" w:rsidRDefault="00483159" w:rsidP="0024666D">
            <w:pPr>
              <w:spacing w:before="0" w:after="0"/>
              <w:rPr>
                <w:b/>
                <w:bCs/>
                <w:sz w:val="20"/>
                <w:szCs w:val="20"/>
                <w:lang w:val="es-CL"/>
              </w:rPr>
            </w:pPr>
            <w:r w:rsidRPr="006667AC">
              <w:rPr>
                <w:b/>
                <w:bCs/>
                <w:sz w:val="20"/>
                <w:szCs w:val="20"/>
                <w:lang w:val="es-CL"/>
              </w:rPr>
              <w:t>Forma de cumplimiento</w:t>
            </w:r>
          </w:p>
        </w:tc>
        <w:tc>
          <w:tcPr>
            <w:tcW w:w="7909" w:type="dxa"/>
            <w:tcMar>
              <w:top w:w="57" w:type="dxa"/>
              <w:bottom w:w="57" w:type="dxa"/>
            </w:tcMar>
            <w:vAlign w:val="center"/>
          </w:tcPr>
          <w:p w14:paraId="3FC9E729" w14:textId="0AD6A740" w:rsidR="00483159" w:rsidRPr="006667AC" w:rsidRDefault="00483159" w:rsidP="0024666D">
            <w:pPr>
              <w:spacing w:before="0" w:after="0"/>
              <w:rPr>
                <w:sz w:val="20"/>
                <w:szCs w:val="20"/>
                <w:lang w:val="es-CL"/>
              </w:rPr>
            </w:pPr>
            <w:r w:rsidRPr="006667AC">
              <w:rPr>
                <w:sz w:val="20"/>
                <w:szCs w:val="20"/>
                <w:lang w:val="es-CL"/>
              </w:rPr>
              <w:t>El Proyecto ingresó al SEIA mediante una Declaración de Impacto Ambiental (DIA). La DIA</w:t>
            </w:r>
            <w:r w:rsidR="004539DB" w:rsidRPr="006667AC">
              <w:rPr>
                <w:sz w:val="20"/>
                <w:szCs w:val="20"/>
                <w:lang w:val="es-CL"/>
              </w:rPr>
              <w:t>,</w:t>
            </w:r>
            <w:r w:rsidRPr="006667AC">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6667AC" w:rsidRDefault="00483159" w:rsidP="0024666D">
            <w:pPr>
              <w:spacing w:before="0" w:after="0"/>
              <w:rPr>
                <w:sz w:val="20"/>
                <w:szCs w:val="20"/>
                <w:lang w:val="es-CL"/>
              </w:rPr>
            </w:pPr>
            <w:r w:rsidRPr="006667AC">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6667AC" w:rsidRDefault="00483159" w:rsidP="004B6381">
            <w:pPr>
              <w:spacing w:before="0" w:after="0"/>
              <w:rPr>
                <w:sz w:val="20"/>
                <w:szCs w:val="20"/>
                <w:lang w:val="es-CL"/>
              </w:rPr>
            </w:pPr>
            <w:r w:rsidRPr="006667AC">
              <w:rPr>
                <w:sz w:val="20"/>
                <w:szCs w:val="20"/>
                <w:lang w:val="es-CL"/>
              </w:rPr>
              <w:t xml:space="preserve">El </w:t>
            </w:r>
            <w:r w:rsidR="004B6381" w:rsidRPr="006667AC">
              <w:rPr>
                <w:sz w:val="20"/>
                <w:szCs w:val="20"/>
                <w:lang w:val="es-CL"/>
              </w:rPr>
              <w:t>Concesionario</w:t>
            </w:r>
            <w:r w:rsidRPr="006667AC">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DE17F1"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DE17F1" w:rsidRDefault="00483159" w:rsidP="0024666D">
            <w:pPr>
              <w:spacing w:before="0" w:after="0"/>
              <w:rPr>
                <w:b/>
                <w:bCs/>
                <w:sz w:val="20"/>
                <w:szCs w:val="22"/>
                <w:lang w:val="es-CL"/>
              </w:rPr>
            </w:pPr>
            <w:r w:rsidRPr="00DE17F1">
              <w:rPr>
                <w:b/>
                <w:bCs/>
                <w:sz w:val="20"/>
                <w:szCs w:val="22"/>
                <w:lang w:val="es-CL"/>
              </w:rPr>
              <w:t>Norma</w:t>
            </w:r>
          </w:p>
        </w:tc>
        <w:tc>
          <w:tcPr>
            <w:tcW w:w="7902" w:type="dxa"/>
            <w:shd w:val="clear" w:color="auto" w:fill="D9D9D9"/>
            <w:tcMar>
              <w:top w:w="57" w:type="dxa"/>
              <w:bottom w:w="57" w:type="dxa"/>
            </w:tcMar>
            <w:vAlign w:val="center"/>
          </w:tcPr>
          <w:p w14:paraId="2A285092" w14:textId="77777777" w:rsidR="00483159" w:rsidRPr="00DE17F1" w:rsidRDefault="00483159" w:rsidP="0024666D">
            <w:pPr>
              <w:spacing w:before="0" w:after="0"/>
              <w:rPr>
                <w:b/>
                <w:bCs/>
                <w:sz w:val="20"/>
                <w:szCs w:val="22"/>
                <w:lang w:val="es-CL"/>
              </w:rPr>
            </w:pPr>
            <w:r w:rsidRPr="00DE17F1">
              <w:rPr>
                <w:b/>
                <w:bCs/>
                <w:sz w:val="20"/>
                <w:szCs w:val="22"/>
                <w:lang w:val="es-CL"/>
              </w:rPr>
              <w:t>D.S. N°95/2001 y sus anteriores modificaciones</w:t>
            </w:r>
          </w:p>
        </w:tc>
      </w:tr>
      <w:tr w:rsidR="00483159" w:rsidRPr="00DE17F1" w14:paraId="357CFB82" w14:textId="77777777" w:rsidTr="00CE42BA">
        <w:trPr>
          <w:trHeight w:val="227"/>
          <w:jc w:val="center"/>
        </w:trPr>
        <w:tc>
          <w:tcPr>
            <w:tcW w:w="1617" w:type="dxa"/>
            <w:tcMar>
              <w:top w:w="57" w:type="dxa"/>
              <w:bottom w:w="57" w:type="dxa"/>
            </w:tcMar>
            <w:vAlign w:val="center"/>
          </w:tcPr>
          <w:p w14:paraId="25E367AE" w14:textId="77777777" w:rsidR="00483159" w:rsidRPr="00DE17F1" w:rsidRDefault="00483159" w:rsidP="0024666D">
            <w:pPr>
              <w:spacing w:before="0" w:after="0"/>
              <w:rPr>
                <w:b/>
                <w:bCs/>
                <w:sz w:val="20"/>
                <w:szCs w:val="22"/>
                <w:lang w:val="es-CL"/>
              </w:rPr>
            </w:pPr>
            <w:r w:rsidRPr="00DE17F1">
              <w:rPr>
                <w:b/>
                <w:bCs/>
                <w:sz w:val="20"/>
                <w:szCs w:val="22"/>
                <w:lang w:val="es-CL"/>
              </w:rPr>
              <w:t>Nombre</w:t>
            </w:r>
          </w:p>
        </w:tc>
        <w:tc>
          <w:tcPr>
            <w:tcW w:w="7902" w:type="dxa"/>
            <w:tcMar>
              <w:top w:w="57" w:type="dxa"/>
              <w:bottom w:w="57" w:type="dxa"/>
            </w:tcMar>
            <w:vAlign w:val="center"/>
          </w:tcPr>
          <w:p w14:paraId="200D337D" w14:textId="77777777" w:rsidR="00483159" w:rsidRPr="00DE17F1" w:rsidRDefault="00483159" w:rsidP="0024666D">
            <w:pPr>
              <w:spacing w:before="0" w:after="0"/>
              <w:rPr>
                <w:bCs/>
                <w:sz w:val="20"/>
                <w:szCs w:val="22"/>
                <w:lang w:val="es-CL"/>
              </w:rPr>
            </w:pPr>
            <w:r w:rsidRPr="00DE17F1">
              <w:rPr>
                <w:bCs/>
                <w:sz w:val="20"/>
                <w:szCs w:val="22"/>
                <w:lang w:val="es-CL"/>
              </w:rPr>
              <w:t>Reglamento del Sistema de Evaluación de Impacto Ambiental</w:t>
            </w:r>
            <w:r w:rsidRPr="00DE17F1">
              <w:rPr>
                <w:rStyle w:val="Refdenotaalpie"/>
                <w:rFonts w:cs="Arial"/>
                <w:b/>
                <w:bCs/>
                <w:sz w:val="20"/>
                <w:szCs w:val="22"/>
                <w:lang w:val="es-CL"/>
              </w:rPr>
              <w:footnoteReference w:id="1"/>
            </w:r>
          </w:p>
        </w:tc>
      </w:tr>
      <w:tr w:rsidR="00483159" w:rsidRPr="00DE17F1" w14:paraId="472BE03E" w14:textId="77777777" w:rsidTr="00CE42BA">
        <w:trPr>
          <w:trHeight w:val="227"/>
          <w:jc w:val="center"/>
        </w:trPr>
        <w:tc>
          <w:tcPr>
            <w:tcW w:w="1617" w:type="dxa"/>
            <w:tcMar>
              <w:top w:w="57" w:type="dxa"/>
              <w:bottom w:w="57" w:type="dxa"/>
            </w:tcMar>
          </w:tcPr>
          <w:p w14:paraId="16C96D71" w14:textId="77777777" w:rsidR="00483159" w:rsidRPr="00DE17F1" w:rsidRDefault="00483159" w:rsidP="0024666D">
            <w:pPr>
              <w:spacing w:before="0" w:after="0"/>
              <w:rPr>
                <w:b/>
                <w:sz w:val="20"/>
                <w:szCs w:val="22"/>
                <w:lang w:val="es-CL"/>
              </w:rPr>
            </w:pPr>
            <w:r w:rsidRPr="00DE17F1">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DE17F1" w:rsidRDefault="00483159" w:rsidP="0024666D">
            <w:pPr>
              <w:spacing w:before="0" w:after="0"/>
              <w:rPr>
                <w:spacing w:val="-3"/>
                <w:sz w:val="20"/>
                <w:szCs w:val="22"/>
                <w:lang w:val="es-CL"/>
              </w:rPr>
            </w:pPr>
            <w:r w:rsidRPr="00DE17F1">
              <w:rPr>
                <w:spacing w:val="-3"/>
                <w:sz w:val="20"/>
                <w:szCs w:val="22"/>
                <w:lang w:val="es-CL"/>
              </w:rPr>
              <w:t>7 de diciembre de 2002</w:t>
            </w:r>
          </w:p>
        </w:tc>
      </w:tr>
      <w:tr w:rsidR="00483159" w:rsidRPr="00DE17F1" w14:paraId="1ED2C713" w14:textId="77777777" w:rsidTr="00CE42BA">
        <w:trPr>
          <w:trHeight w:val="227"/>
          <w:jc w:val="center"/>
        </w:trPr>
        <w:tc>
          <w:tcPr>
            <w:tcW w:w="1617" w:type="dxa"/>
            <w:tcMar>
              <w:top w:w="57" w:type="dxa"/>
              <w:bottom w:w="57" w:type="dxa"/>
            </w:tcMar>
            <w:vAlign w:val="center"/>
          </w:tcPr>
          <w:p w14:paraId="79467AB2" w14:textId="77777777" w:rsidR="00483159" w:rsidRPr="00DE17F1" w:rsidRDefault="00483159" w:rsidP="0024666D">
            <w:pPr>
              <w:spacing w:before="0" w:after="0"/>
              <w:rPr>
                <w:b/>
                <w:bCs/>
                <w:sz w:val="20"/>
                <w:szCs w:val="22"/>
                <w:lang w:val="es-CL"/>
              </w:rPr>
            </w:pPr>
            <w:r w:rsidRPr="00DE17F1">
              <w:rPr>
                <w:b/>
                <w:bCs/>
                <w:sz w:val="20"/>
                <w:szCs w:val="22"/>
                <w:lang w:val="es-CL"/>
              </w:rPr>
              <w:t>Ministerio</w:t>
            </w:r>
          </w:p>
        </w:tc>
        <w:tc>
          <w:tcPr>
            <w:tcW w:w="7902" w:type="dxa"/>
            <w:tcMar>
              <w:top w:w="57" w:type="dxa"/>
              <w:bottom w:w="57" w:type="dxa"/>
            </w:tcMar>
            <w:vAlign w:val="center"/>
          </w:tcPr>
          <w:p w14:paraId="1FDDE624" w14:textId="77777777" w:rsidR="00483159" w:rsidRPr="00DE17F1" w:rsidRDefault="00483159" w:rsidP="0024666D">
            <w:pPr>
              <w:spacing w:before="0" w:after="0"/>
              <w:rPr>
                <w:bCs/>
                <w:sz w:val="20"/>
                <w:szCs w:val="22"/>
                <w:lang w:val="es-CL"/>
              </w:rPr>
            </w:pPr>
            <w:r w:rsidRPr="00DE17F1">
              <w:rPr>
                <w:bCs/>
                <w:sz w:val="20"/>
                <w:szCs w:val="22"/>
                <w:lang w:val="es-CL"/>
              </w:rPr>
              <w:t>Ministerio Secretaría General de la Presidencia</w:t>
            </w:r>
          </w:p>
        </w:tc>
      </w:tr>
      <w:tr w:rsidR="00483159" w:rsidRPr="00DE17F1" w14:paraId="08D36461" w14:textId="77777777" w:rsidTr="00CE42BA">
        <w:trPr>
          <w:trHeight w:val="227"/>
          <w:jc w:val="center"/>
        </w:trPr>
        <w:tc>
          <w:tcPr>
            <w:tcW w:w="1617" w:type="dxa"/>
            <w:tcMar>
              <w:top w:w="57" w:type="dxa"/>
              <w:bottom w:w="57" w:type="dxa"/>
            </w:tcMar>
            <w:vAlign w:val="center"/>
          </w:tcPr>
          <w:p w14:paraId="172BEF22" w14:textId="77777777" w:rsidR="00483159" w:rsidRPr="00DE17F1" w:rsidRDefault="00483159" w:rsidP="0024666D">
            <w:pPr>
              <w:spacing w:before="0" w:after="0"/>
              <w:rPr>
                <w:b/>
                <w:bCs/>
                <w:sz w:val="20"/>
                <w:szCs w:val="22"/>
                <w:lang w:val="es-CL"/>
              </w:rPr>
            </w:pPr>
            <w:r w:rsidRPr="00DE17F1">
              <w:rPr>
                <w:b/>
                <w:bCs/>
                <w:sz w:val="20"/>
                <w:szCs w:val="22"/>
                <w:lang w:val="es-CL"/>
              </w:rPr>
              <w:t>Materia</w:t>
            </w:r>
          </w:p>
        </w:tc>
        <w:tc>
          <w:tcPr>
            <w:tcW w:w="7902" w:type="dxa"/>
            <w:tcMar>
              <w:top w:w="57" w:type="dxa"/>
              <w:bottom w:w="57" w:type="dxa"/>
            </w:tcMar>
            <w:vAlign w:val="center"/>
          </w:tcPr>
          <w:p w14:paraId="0B81ACEB" w14:textId="15952021" w:rsidR="00483159" w:rsidRPr="00DE17F1" w:rsidRDefault="00483159" w:rsidP="004539DB">
            <w:pPr>
              <w:spacing w:before="0" w:after="0"/>
              <w:rPr>
                <w:bCs/>
                <w:sz w:val="20"/>
                <w:szCs w:val="22"/>
                <w:lang w:val="es-CL"/>
              </w:rPr>
            </w:pPr>
            <w:r w:rsidRPr="00DE17F1">
              <w:rPr>
                <w:bCs/>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DE17F1" w14:paraId="49189E57" w14:textId="77777777" w:rsidTr="00CE42BA">
        <w:trPr>
          <w:trHeight w:val="227"/>
          <w:jc w:val="center"/>
        </w:trPr>
        <w:tc>
          <w:tcPr>
            <w:tcW w:w="1617" w:type="dxa"/>
            <w:tcMar>
              <w:top w:w="57" w:type="dxa"/>
              <w:bottom w:w="57" w:type="dxa"/>
            </w:tcMar>
            <w:vAlign w:val="center"/>
          </w:tcPr>
          <w:p w14:paraId="30BE88C6" w14:textId="77777777" w:rsidR="00483159" w:rsidRPr="00DE17F1" w:rsidRDefault="00483159" w:rsidP="0024666D">
            <w:pPr>
              <w:spacing w:before="0" w:after="0"/>
              <w:rPr>
                <w:b/>
                <w:bCs/>
                <w:sz w:val="20"/>
                <w:szCs w:val="22"/>
                <w:lang w:val="es-CL"/>
              </w:rPr>
            </w:pPr>
            <w:r w:rsidRPr="00DE17F1">
              <w:rPr>
                <w:b/>
                <w:bCs/>
                <w:sz w:val="20"/>
                <w:szCs w:val="22"/>
                <w:lang w:val="es-CL"/>
              </w:rPr>
              <w:t>Relación con el Proyecto</w:t>
            </w:r>
          </w:p>
        </w:tc>
        <w:tc>
          <w:tcPr>
            <w:tcW w:w="7902" w:type="dxa"/>
            <w:tcMar>
              <w:top w:w="57" w:type="dxa"/>
              <w:bottom w:w="57" w:type="dxa"/>
            </w:tcMar>
            <w:vAlign w:val="center"/>
          </w:tcPr>
          <w:p w14:paraId="1891DBDD" w14:textId="77777777" w:rsidR="00483159" w:rsidRPr="00DE17F1" w:rsidRDefault="00483159" w:rsidP="00306720">
            <w:pPr>
              <w:spacing w:before="0" w:after="0" w:line="276" w:lineRule="auto"/>
              <w:rPr>
                <w:bCs/>
                <w:sz w:val="20"/>
                <w:szCs w:val="22"/>
                <w:lang w:val="es-CL"/>
              </w:rPr>
            </w:pPr>
            <w:r w:rsidRPr="00DE17F1">
              <w:rPr>
                <w:bCs/>
                <w:sz w:val="20"/>
                <w:szCs w:val="22"/>
                <w:lang w:val="es-CL"/>
              </w:rPr>
              <w:t>El artículo 3 del Reglamento del SEIA expresa que los proyectos o actividades susceptibles de causar impacto ambiental, deben ser sometidos al SEIA.</w:t>
            </w:r>
          </w:p>
          <w:p w14:paraId="2EAC6F26"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DE17F1" w:rsidRDefault="00483159" w:rsidP="00306720">
            <w:pPr>
              <w:spacing w:before="0" w:after="0" w:line="276" w:lineRule="auto"/>
              <w:rPr>
                <w:bCs/>
                <w:sz w:val="20"/>
                <w:szCs w:val="22"/>
                <w:lang w:val="es-CL"/>
              </w:rPr>
            </w:pPr>
            <w:r w:rsidRPr="00DE17F1">
              <w:rPr>
                <w:bCs/>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DE17F1" w:rsidRPr="00DE17F1" w14:paraId="4831FBA3" w14:textId="77777777" w:rsidTr="00CE42BA">
        <w:trPr>
          <w:trHeight w:val="227"/>
          <w:jc w:val="center"/>
        </w:trPr>
        <w:tc>
          <w:tcPr>
            <w:tcW w:w="1617" w:type="dxa"/>
            <w:tcMar>
              <w:top w:w="57" w:type="dxa"/>
              <w:bottom w:w="57" w:type="dxa"/>
            </w:tcMar>
            <w:vAlign w:val="center"/>
          </w:tcPr>
          <w:p w14:paraId="507F49BE" w14:textId="77777777" w:rsidR="00483159" w:rsidRPr="00DE17F1" w:rsidRDefault="00483159" w:rsidP="0024666D">
            <w:pPr>
              <w:spacing w:before="0" w:after="0"/>
              <w:rPr>
                <w:b/>
                <w:bCs/>
                <w:sz w:val="20"/>
                <w:szCs w:val="22"/>
                <w:lang w:val="es-CL"/>
              </w:rPr>
            </w:pPr>
            <w:r w:rsidRPr="00DE17F1">
              <w:rPr>
                <w:b/>
                <w:bCs/>
                <w:sz w:val="20"/>
                <w:szCs w:val="22"/>
                <w:lang w:val="es-CL"/>
              </w:rPr>
              <w:t>Forma de cumplimiento</w:t>
            </w:r>
          </w:p>
        </w:tc>
        <w:tc>
          <w:tcPr>
            <w:tcW w:w="7902" w:type="dxa"/>
            <w:tcMar>
              <w:top w:w="57" w:type="dxa"/>
              <w:bottom w:w="57" w:type="dxa"/>
            </w:tcMar>
            <w:vAlign w:val="center"/>
          </w:tcPr>
          <w:p w14:paraId="3E3CEB92" w14:textId="22B449D4" w:rsidR="00483159" w:rsidRPr="00DE17F1" w:rsidRDefault="00483159" w:rsidP="0024666D">
            <w:pPr>
              <w:spacing w:before="0" w:after="0"/>
              <w:rPr>
                <w:bCs/>
                <w:sz w:val="20"/>
                <w:szCs w:val="22"/>
                <w:lang w:val="es-CL"/>
              </w:rPr>
            </w:pPr>
            <w:r w:rsidRPr="00DE17F1">
              <w:rPr>
                <w:bCs/>
                <w:sz w:val="20"/>
                <w:szCs w:val="22"/>
                <w:lang w:val="es-CL"/>
              </w:rPr>
              <w:t xml:space="preserve">El </w:t>
            </w:r>
            <w:r w:rsidR="004B6381" w:rsidRPr="00DE17F1">
              <w:rPr>
                <w:sz w:val="20"/>
                <w:szCs w:val="22"/>
                <w:lang w:val="es-CL"/>
              </w:rPr>
              <w:t xml:space="preserve">Concesionario </w:t>
            </w:r>
            <w:r w:rsidRPr="00DE17F1">
              <w:rPr>
                <w:bCs/>
                <w:sz w:val="20"/>
                <w:szCs w:val="22"/>
                <w:lang w:val="es-CL"/>
              </w:rPr>
              <w:t xml:space="preserve">acredita el cumplimiento de la normativa mediante la presentación de una DIA al Sistema de Evaluación de Impacto </w:t>
            </w:r>
            <w:r w:rsidR="00DE17F1" w:rsidRPr="00DE17F1">
              <w:rPr>
                <w:bCs/>
                <w:sz w:val="20"/>
                <w:szCs w:val="22"/>
                <w:lang w:val="es-CL"/>
              </w:rPr>
              <w:t>Ambiental.</w:t>
            </w:r>
          </w:p>
          <w:p w14:paraId="422608F2" w14:textId="7C2B7BD6" w:rsidR="00483159" w:rsidRPr="00DE17F1" w:rsidRDefault="00483159" w:rsidP="004539DB">
            <w:pPr>
              <w:spacing w:before="0" w:after="0"/>
              <w:rPr>
                <w:bCs/>
                <w:sz w:val="20"/>
                <w:szCs w:val="22"/>
                <w:lang w:val="es-CL"/>
              </w:rPr>
            </w:pPr>
            <w:r w:rsidRPr="00DE17F1">
              <w:rPr>
                <w:sz w:val="20"/>
                <w:szCs w:val="22"/>
                <w:lang w:val="es-CL"/>
              </w:rPr>
              <w:t xml:space="preserve">El </w:t>
            </w:r>
            <w:r w:rsidR="004B6381" w:rsidRPr="00DE17F1">
              <w:rPr>
                <w:sz w:val="20"/>
                <w:szCs w:val="22"/>
                <w:lang w:val="es-CL"/>
              </w:rPr>
              <w:t xml:space="preserve">Concesionario </w:t>
            </w:r>
            <w:r w:rsidRPr="00DE17F1">
              <w:rPr>
                <w:sz w:val="20"/>
                <w:szCs w:val="22"/>
                <w:lang w:val="es-CL"/>
              </w:rPr>
              <w:t xml:space="preserve">procederá de acuerdo a lo estipulado en la </w:t>
            </w:r>
            <w:r w:rsidR="00306720" w:rsidRPr="00DE17F1">
              <w:rPr>
                <w:sz w:val="20"/>
                <w:szCs w:val="22"/>
                <w:lang w:val="es-CL"/>
              </w:rPr>
              <w:t xml:space="preserve">RCA </w:t>
            </w:r>
            <w:r w:rsidRPr="00DE17F1">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1E7334F" w:rsidR="00483159" w:rsidRPr="00DE17F1" w:rsidRDefault="00483159" w:rsidP="00483159">
      <w:pPr>
        <w:pStyle w:val="Ttulo3"/>
        <w:rPr>
          <w:rFonts w:cs="Arial"/>
          <w:sz w:val="22"/>
          <w:szCs w:val="22"/>
          <w:lang w:val="es-CL" w:eastAsia="es-CL"/>
        </w:rPr>
      </w:pPr>
      <w:bookmarkStart w:id="38" w:name="_Toc419110819"/>
      <w:bookmarkStart w:id="39" w:name="_Toc486932650"/>
      <w:r w:rsidRPr="00DE17F1">
        <w:rPr>
          <w:rFonts w:cs="Arial"/>
          <w:sz w:val="22"/>
          <w:szCs w:val="22"/>
          <w:lang w:val="es-CL" w:eastAsia="es-CL"/>
        </w:rPr>
        <w:t>Normas ambientales y territoria</w:t>
      </w:r>
      <w:r w:rsidR="00DA4383" w:rsidRPr="00DE17F1">
        <w:rPr>
          <w:rFonts w:cs="Arial"/>
          <w:sz w:val="22"/>
          <w:szCs w:val="22"/>
          <w:lang w:val="es-CL" w:eastAsia="es-CL"/>
        </w:rPr>
        <w:t xml:space="preserve">les específicas asociadas a la </w:t>
      </w:r>
      <w:r w:rsidRPr="00DE17F1">
        <w:rPr>
          <w:rFonts w:cs="Arial"/>
          <w:sz w:val="22"/>
          <w:szCs w:val="22"/>
          <w:lang w:val="es-CL" w:eastAsia="es-CL"/>
        </w:rPr>
        <w:t>operación del proyecto</w:t>
      </w:r>
      <w:bookmarkEnd w:id="38"/>
      <w:bookmarkEnd w:id="39"/>
    </w:p>
    <w:p w14:paraId="607AD4FF" w14:textId="77777777" w:rsidR="00483159" w:rsidRPr="00DE17F1" w:rsidRDefault="00483159" w:rsidP="00483159">
      <w:pPr>
        <w:rPr>
          <w:szCs w:val="22"/>
          <w:lang w:val="es-CL" w:eastAsia="es-CL"/>
        </w:rPr>
      </w:pPr>
      <w:r w:rsidRPr="00DE17F1">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DE17F1" w:rsidRDefault="00483159" w:rsidP="00483159">
      <w:pPr>
        <w:pStyle w:val="Ttulo4"/>
        <w:rPr>
          <w:rFonts w:cs="Arial"/>
          <w:sz w:val="22"/>
          <w:szCs w:val="22"/>
          <w:lang w:val="es-CL"/>
        </w:rPr>
      </w:pPr>
      <w:bookmarkStart w:id="40" w:name="_Toc416439985"/>
      <w:bookmarkStart w:id="41" w:name="_Toc419110820"/>
      <w:bookmarkStart w:id="42" w:name="_Toc486932651"/>
      <w:r w:rsidRPr="00DE17F1">
        <w:rPr>
          <w:rFonts w:cs="Arial"/>
          <w:sz w:val="22"/>
          <w:szCs w:val="22"/>
          <w:lang w:val="es-CL"/>
        </w:rPr>
        <w:t>Normativa ambiental de carácter específico: Aire</w:t>
      </w:r>
      <w:bookmarkEnd w:id="40"/>
      <w:bookmarkEnd w:id="41"/>
      <w:bookmarkEnd w:id="42"/>
    </w:p>
    <w:p w14:paraId="2C25BC50" w14:textId="274C04CF" w:rsidR="00483159" w:rsidRPr="00DE17F1" w:rsidRDefault="00483159" w:rsidP="00483159">
      <w:pPr>
        <w:rPr>
          <w:szCs w:val="22"/>
          <w:lang w:val="es-CL"/>
        </w:rPr>
      </w:pPr>
      <w:r w:rsidRPr="00DE17F1">
        <w:rPr>
          <w:szCs w:val="22"/>
          <w:lang w:val="es-CL"/>
        </w:rPr>
        <w:t xml:space="preserve">Durante la etapa de operación no se generará material particulado ni gases de combustión de manera significativa debido a las actividades relacionadas con la </w:t>
      </w:r>
      <w:r w:rsidR="00690489" w:rsidRPr="00DE17F1">
        <w:rPr>
          <w:szCs w:val="22"/>
          <w:lang w:val="es-CL"/>
        </w:rPr>
        <w:t>etapa de operación</w:t>
      </w:r>
      <w:r w:rsidRPr="00DE17F1">
        <w:rPr>
          <w:szCs w:val="22"/>
          <w:lang w:val="es-CL"/>
        </w:rPr>
        <w:t xml:space="preserve">. La normativa ambiental para </w:t>
      </w:r>
      <w:r w:rsidR="00E72CE3" w:rsidRPr="00DE17F1">
        <w:rPr>
          <w:szCs w:val="22"/>
          <w:lang w:val="es-CL"/>
        </w:rPr>
        <w:t xml:space="preserve">el </w:t>
      </w:r>
      <w:r w:rsidRPr="00DE17F1">
        <w:rPr>
          <w:szCs w:val="22"/>
          <w:lang w:val="es-CL"/>
        </w:rPr>
        <w:t>componente aire que se debe cumplir es:</w:t>
      </w:r>
    </w:p>
    <w:p w14:paraId="6A0D049E" w14:textId="77777777" w:rsidR="00483159" w:rsidRPr="00DE17F1" w:rsidRDefault="00483159" w:rsidP="005C0D70">
      <w:pPr>
        <w:pStyle w:val="Prrafodelista"/>
        <w:numPr>
          <w:ilvl w:val="0"/>
          <w:numId w:val="29"/>
        </w:numPr>
        <w:rPr>
          <w:szCs w:val="22"/>
          <w:lang w:val="es-CL"/>
        </w:rPr>
      </w:pPr>
      <w:r w:rsidRPr="00DE17F1">
        <w:rPr>
          <w:szCs w:val="22"/>
          <w:lang w:val="es-CL"/>
        </w:rPr>
        <w:t>D.S. N°4/1992, Ministerio de Salud, Norma de Emisión de Material Particulado a Fuentes Estacionarias Puntuales y Grupales.</w:t>
      </w:r>
    </w:p>
    <w:p w14:paraId="10770C19" w14:textId="77777777" w:rsidR="00483159" w:rsidRPr="00DE17F1" w:rsidRDefault="00483159" w:rsidP="005C0D70">
      <w:pPr>
        <w:pStyle w:val="Prrafodelista"/>
        <w:numPr>
          <w:ilvl w:val="0"/>
          <w:numId w:val="29"/>
        </w:numPr>
        <w:rPr>
          <w:szCs w:val="22"/>
          <w:lang w:val="es-CL"/>
        </w:rPr>
      </w:pPr>
      <w:r w:rsidRPr="00DE17F1">
        <w:rPr>
          <w:szCs w:val="22"/>
          <w:lang w:val="es-CL"/>
        </w:rPr>
        <w:t>D.S. Nº 138/2005, Ministerio de Salud, establece Obligaciones de Declarar Emisiones que Indica.</w:t>
      </w:r>
    </w:p>
    <w:p w14:paraId="4217E7BC" w14:textId="77777777" w:rsidR="00483159" w:rsidRPr="00DE17F1" w:rsidRDefault="00483159" w:rsidP="005C0D70">
      <w:pPr>
        <w:pStyle w:val="Prrafodelista"/>
        <w:numPr>
          <w:ilvl w:val="0"/>
          <w:numId w:val="29"/>
        </w:numPr>
        <w:rPr>
          <w:szCs w:val="22"/>
          <w:lang w:val="es-CL"/>
        </w:rPr>
      </w:pPr>
      <w:r w:rsidRPr="00DE17F1">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DE17F1" w:rsidRDefault="00483159" w:rsidP="005C0D70">
      <w:pPr>
        <w:pStyle w:val="Prrafodelista"/>
        <w:numPr>
          <w:ilvl w:val="0"/>
          <w:numId w:val="29"/>
        </w:numPr>
        <w:rPr>
          <w:szCs w:val="22"/>
          <w:lang w:val="es-CL"/>
        </w:rPr>
      </w:pPr>
      <w:r w:rsidRPr="00DE17F1">
        <w:rPr>
          <w:szCs w:val="22"/>
          <w:lang w:val="es-CL"/>
        </w:rPr>
        <w:t>D.S. Nº 48/1984, Ministerio de Salud, Reglamento de Calderas y Generadores de Vapor, o el que lo reemplace.</w:t>
      </w:r>
    </w:p>
    <w:p w14:paraId="72214969" w14:textId="77777777" w:rsidR="00483159" w:rsidRPr="00DE17F1" w:rsidRDefault="00483159" w:rsidP="005C0D70">
      <w:pPr>
        <w:pStyle w:val="Prrafodelista"/>
        <w:numPr>
          <w:ilvl w:val="0"/>
          <w:numId w:val="29"/>
        </w:numPr>
        <w:rPr>
          <w:szCs w:val="22"/>
          <w:lang w:val="es-CL"/>
        </w:rPr>
      </w:pPr>
      <w:r w:rsidRPr="00DE17F1">
        <w:rPr>
          <w:szCs w:val="22"/>
          <w:lang w:val="es-CL"/>
        </w:rPr>
        <w:t>Resolución N°15.027, Ministerio de Salud, establece procedimiento de declaración de emisiones para fuentes estacionarias que indica.</w:t>
      </w:r>
    </w:p>
    <w:p w14:paraId="020A4087" w14:textId="77777777" w:rsidR="00483159" w:rsidRPr="00DE17F1" w:rsidRDefault="00483159" w:rsidP="005C0D70">
      <w:pPr>
        <w:pStyle w:val="Prrafodelista"/>
        <w:numPr>
          <w:ilvl w:val="0"/>
          <w:numId w:val="29"/>
        </w:numPr>
        <w:rPr>
          <w:szCs w:val="22"/>
          <w:lang w:val="es-CL"/>
        </w:rPr>
      </w:pPr>
      <w:r w:rsidRPr="00DE17F1">
        <w:rPr>
          <w:szCs w:val="22"/>
          <w:lang w:val="es-CL"/>
        </w:rPr>
        <w:t>Resolución N°5.155, Ministerio de Salud, establece forma de declarar emisiones gaseosas para las fuentes estacionarias que indica.</w:t>
      </w:r>
    </w:p>
    <w:p w14:paraId="5E5A266D" w14:textId="77777777" w:rsidR="00483159" w:rsidRPr="00DE17F1" w:rsidRDefault="00483159" w:rsidP="005C0D70">
      <w:pPr>
        <w:pStyle w:val="Prrafodelista"/>
        <w:numPr>
          <w:ilvl w:val="0"/>
          <w:numId w:val="29"/>
        </w:numPr>
        <w:rPr>
          <w:szCs w:val="22"/>
          <w:lang w:val="es-CL"/>
        </w:rPr>
      </w:pPr>
      <w:r w:rsidRPr="00DE17F1">
        <w:rPr>
          <w:szCs w:val="22"/>
          <w:lang w:val="es-CL"/>
        </w:rPr>
        <w:t>D.S. N°1.583/93, Ministerio de Salud, Norma de Emisión de Material Particulado a Fuentes Estacionarias Puntuales.</w:t>
      </w:r>
    </w:p>
    <w:p w14:paraId="438103F5" w14:textId="77777777" w:rsidR="00483159" w:rsidRPr="00DE17F1" w:rsidRDefault="00483159" w:rsidP="005C0D70">
      <w:pPr>
        <w:pStyle w:val="Prrafodelista"/>
        <w:numPr>
          <w:ilvl w:val="0"/>
          <w:numId w:val="29"/>
        </w:numPr>
        <w:rPr>
          <w:szCs w:val="22"/>
          <w:lang w:val="es-CL"/>
        </w:rPr>
      </w:pPr>
      <w:r w:rsidRPr="00DE17F1">
        <w:rPr>
          <w:szCs w:val="22"/>
          <w:lang w:val="es-CL"/>
        </w:rPr>
        <w:t>D.S. N°321/91, Ministerio de Salud, Norma de Emisión de Contaminantes que Indica.</w:t>
      </w:r>
    </w:p>
    <w:p w14:paraId="4781AF1C" w14:textId="77777777" w:rsidR="00483159" w:rsidRPr="00DE17F1" w:rsidRDefault="00483159" w:rsidP="005C0D70">
      <w:pPr>
        <w:pStyle w:val="Prrafodelista"/>
        <w:numPr>
          <w:ilvl w:val="0"/>
          <w:numId w:val="29"/>
        </w:numPr>
        <w:rPr>
          <w:szCs w:val="22"/>
          <w:lang w:val="es-CL"/>
        </w:rPr>
      </w:pPr>
      <w:r w:rsidRPr="00DE17F1">
        <w:rPr>
          <w:szCs w:val="22"/>
          <w:lang w:val="es-CL"/>
        </w:rPr>
        <w:t>Resolución N°77.885, Ministerio de Salud, establece Procedimiento y Criterios en el marco de Compensación de Emisiones de Material Particulado en fuentes estacionarias.</w:t>
      </w:r>
    </w:p>
    <w:p w14:paraId="5527AE98" w14:textId="77777777" w:rsidR="00483159" w:rsidRPr="00DE17F1" w:rsidRDefault="00483159" w:rsidP="005C0D70">
      <w:pPr>
        <w:pStyle w:val="Prrafodelista"/>
        <w:numPr>
          <w:ilvl w:val="0"/>
          <w:numId w:val="29"/>
        </w:numPr>
        <w:rPr>
          <w:szCs w:val="22"/>
          <w:lang w:val="es-CL"/>
        </w:rPr>
      </w:pPr>
      <w:r w:rsidRPr="00DE17F1">
        <w:rPr>
          <w:szCs w:val="22"/>
          <w:lang w:val="es-CL"/>
        </w:rPr>
        <w:t>D.S. N°66/2009 del Ministerio Secretaria General de la Presidencia, sobre Plan de Prevención y Descontaminación Atmosférica de la Región Metropolitana.</w:t>
      </w:r>
    </w:p>
    <w:p w14:paraId="6E61ECDC" w14:textId="77777777" w:rsidR="00483159" w:rsidRPr="00DE17F1" w:rsidRDefault="00483159" w:rsidP="005C0D70">
      <w:pPr>
        <w:pStyle w:val="Prrafodelista"/>
        <w:numPr>
          <w:ilvl w:val="0"/>
          <w:numId w:val="29"/>
        </w:numPr>
        <w:rPr>
          <w:szCs w:val="22"/>
          <w:lang w:val="es-CL"/>
        </w:rPr>
      </w:pPr>
      <w:r w:rsidRPr="00DE17F1">
        <w:rPr>
          <w:szCs w:val="22"/>
          <w:lang w:val="es-CL"/>
        </w:rPr>
        <w:t>D.S. N°144/1961, Ministerio de Salud que Establece normas para evitar emanaciones o contaminantes atmosféricos de cualquier naturaleza</w:t>
      </w:r>
    </w:p>
    <w:p w14:paraId="3DC8A67D" w14:textId="77777777" w:rsidR="00483159" w:rsidRPr="00DE17F1" w:rsidRDefault="00483159" w:rsidP="005C0D70">
      <w:pPr>
        <w:pStyle w:val="Prrafodelista"/>
        <w:numPr>
          <w:ilvl w:val="0"/>
          <w:numId w:val="29"/>
        </w:numPr>
        <w:rPr>
          <w:szCs w:val="22"/>
          <w:lang w:val="es-CL"/>
        </w:rPr>
      </w:pPr>
      <w:r w:rsidRPr="00DE17F1">
        <w:rPr>
          <w:szCs w:val="22"/>
          <w:lang w:val="es-CL"/>
        </w:rPr>
        <w:t xml:space="preserve">D.S. Nº 59 /1998 modificado por el D.S. 45/01 Establece norma de calidad primaria para material particulado respirable MP10. </w:t>
      </w:r>
    </w:p>
    <w:p w14:paraId="55A7D8E8" w14:textId="3F9FD8B0" w:rsidR="00483159" w:rsidRPr="00DE17F1" w:rsidRDefault="00483159" w:rsidP="005C0D70">
      <w:pPr>
        <w:pStyle w:val="Prrafodelista"/>
        <w:numPr>
          <w:ilvl w:val="0"/>
          <w:numId w:val="29"/>
        </w:numPr>
        <w:rPr>
          <w:szCs w:val="22"/>
          <w:lang w:val="es-CL"/>
        </w:rPr>
      </w:pPr>
      <w:r w:rsidRPr="00DE17F1">
        <w:rPr>
          <w:szCs w:val="22"/>
          <w:lang w:val="es-CL"/>
        </w:rPr>
        <w:t>Decreto Supremo Nº 594 /2000 Reglamento sob</w:t>
      </w:r>
      <w:r w:rsidR="00E72CE3" w:rsidRPr="00DE17F1">
        <w:rPr>
          <w:szCs w:val="22"/>
          <w:lang w:val="es-CL"/>
        </w:rPr>
        <w:t>r</w:t>
      </w:r>
      <w:r w:rsidRPr="00DE17F1">
        <w:rPr>
          <w:szCs w:val="22"/>
          <w:lang w:val="es-CL"/>
        </w:rPr>
        <w:t xml:space="preserve">e condiciones sanitarias y ambientales básicas en los lugares de trabajo </w:t>
      </w:r>
    </w:p>
    <w:p w14:paraId="329B6FDF" w14:textId="18D80F99" w:rsidR="00483159" w:rsidRPr="00DE17F1" w:rsidRDefault="00483159" w:rsidP="00D024BA">
      <w:pPr>
        <w:pStyle w:val="Prrafodelista"/>
        <w:numPr>
          <w:ilvl w:val="0"/>
          <w:numId w:val="29"/>
        </w:numPr>
        <w:rPr>
          <w:szCs w:val="22"/>
          <w:lang w:val="es-CL"/>
        </w:rPr>
      </w:pPr>
      <w:r w:rsidRPr="00DE17F1">
        <w:rPr>
          <w:szCs w:val="22"/>
          <w:lang w:val="es-CL"/>
        </w:rPr>
        <w:t xml:space="preserve">Decreto Supremo Nº 4/1987 </w:t>
      </w:r>
      <w:r w:rsidRPr="00DE17F1">
        <w:rPr>
          <w:szCs w:val="22"/>
          <w:lang w:val="es-CL"/>
        </w:rPr>
        <w:tab/>
        <w:t xml:space="preserve">Establece normas de emisión de contaminantes aplicables a los vehículos motorizados y fija los procedimientos para su control. </w:t>
      </w:r>
    </w:p>
    <w:p w14:paraId="16E63B41" w14:textId="77777777" w:rsidR="00D024BA" w:rsidRPr="00DE17F1" w:rsidRDefault="00D024BA" w:rsidP="00D024BA">
      <w:pPr>
        <w:pStyle w:val="Prrafodelista"/>
        <w:numPr>
          <w:ilvl w:val="0"/>
          <w:numId w:val="30"/>
        </w:numPr>
        <w:rPr>
          <w:szCs w:val="22"/>
        </w:rPr>
      </w:pPr>
      <w:r w:rsidRPr="00DE17F1">
        <w:rPr>
          <w:szCs w:val="22"/>
        </w:rPr>
        <w:t>D.S. N°1/2013 MMA aprueba reglamento del registro de emisiones y transferencias de contaminantes, RETC</w:t>
      </w:r>
    </w:p>
    <w:p w14:paraId="6E443A1A" w14:textId="77777777" w:rsidR="00D024BA" w:rsidRPr="00DE17F1" w:rsidRDefault="00D024BA" w:rsidP="00483159">
      <w:pPr>
        <w:pStyle w:val="Prrafodelista"/>
        <w:rPr>
          <w:szCs w:val="22"/>
        </w:rPr>
      </w:pPr>
    </w:p>
    <w:p w14:paraId="101F7D08" w14:textId="474AF4FF" w:rsidR="00483159" w:rsidRPr="00DE17F1" w:rsidRDefault="00483159" w:rsidP="00483159">
      <w:pPr>
        <w:rPr>
          <w:szCs w:val="22"/>
          <w:lang w:val="es-CL"/>
        </w:rPr>
      </w:pPr>
      <w:r w:rsidRPr="00DE17F1">
        <w:rPr>
          <w:szCs w:val="22"/>
          <w:lang w:val="es-CL"/>
        </w:rPr>
        <w:t>Las emisiones estimadas para la fase de operación no son superiores a los límites máximos establecidos en el Artículo 98 del D.S Nº 66/2009 “Plan de Prevención y Descontaminación Atmosférica</w:t>
      </w:r>
      <w:r w:rsidR="00DE17F1" w:rsidRPr="00DE17F1">
        <w:rPr>
          <w:szCs w:val="22"/>
          <w:lang w:val="es-CL"/>
        </w:rPr>
        <w:t xml:space="preserve"> para la Región Metropolitana” </w:t>
      </w:r>
      <w:r w:rsidRPr="00DE17F1">
        <w:rPr>
          <w:szCs w:val="22"/>
          <w:lang w:val="es-CL"/>
        </w:rPr>
        <w:t>por lo cual el proyecto no tiene que compensar emi</w:t>
      </w:r>
      <w:r w:rsidR="00DE17F1" w:rsidRPr="00DE17F1">
        <w:rPr>
          <w:szCs w:val="22"/>
          <w:lang w:val="es-CL"/>
        </w:rPr>
        <w:t xml:space="preserve">siones en la fase de operación. </w:t>
      </w:r>
    </w:p>
    <w:p w14:paraId="28ECA42F" w14:textId="02D5FD74" w:rsidR="00483159" w:rsidRPr="00B96051" w:rsidRDefault="00483159" w:rsidP="00483159">
      <w:pPr>
        <w:rPr>
          <w:szCs w:val="22"/>
          <w:lang w:val="es-CL"/>
        </w:rPr>
      </w:pPr>
      <w:r w:rsidRPr="00DE17F1">
        <w:rPr>
          <w:szCs w:val="22"/>
          <w:lang w:val="es-CL"/>
        </w:rPr>
        <w:t xml:space="preserve">Durante todas las etapas del Proyecto, los vehículos y maquinarias contarán con sus revisiones técnicas y mantención adecuada para operar en óptimas condiciones, los cuales no podrán </w:t>
      </w:r>
      <w:r w:rsidRPr="00B96051">
        <w:rPr>
          <w:szCs w:val="22"/>
          <w:lang w:val="es-CL"/>
        </w:rPr>
        <w:t>exceder las concentraciones má</w:t>
      </w:r>
      <w:r w:rsidR="00DE17F1" w:rsidRPr="00B96051">
        <w:rPr>
          <w:szCs w:val="22"/>
          <w:lang w:val="es-CL"/>
        </w:rPr>
        <w:t>ximas de CO y HC permitidas.</w:t>
      </w:r>
    </w:p>
    <w:p w14:paraId="5B485DBC" w14:textId="553D3386" w:rsidR="00690489" w:rsidRPr="00B96051" w:rsidRDefault="00DE17F1" w:rsidP="00483159">
      <w:pPr>
        <w:rPr>
          <w:szCs w:val="22"/>
          <w:lang w:val="es-CL"/>
        </w:rPr>
      </w:pPr>
      <w:r w:rsidRPr="00B96051">
        <w:rPr>
          <w:szCs w:val="22"/>
          <w:lang w:val="es-CL"/>
        </w:rPr>
        <w:t>A</w:t>
      </w:r>
      <w:r w:rsidR="00483159" w:rsidRPr="00B96051">
        <w:rPr>
          <w:szCs w:val="22"/>
          <w:lang w:val="es-CL"/>
        </w:rPr>
        <w:t>nualmente la</w:t>
      </w:r>
      <w:r w:rsidRPr="00B96051">
        <w:rPr>
          <w:szCs w:val="22"/>
          <w:lang w:val="es-CL"/>
        </w:rPr>
        <w:t xml:space="preserve"> SCNP</w:t>
      </w:r>
      <w:r w:rsidR="00483159" w:rsidRPr="00B96051">
        <w:rPr>
          <w:szCs w:val="22"/>
          <w:lang w:val="es-CL"/>
        </w:rPr>
        <w:t xml:space="preserve"> </w:t>
      </w:r>
      <w:r w:rsidRPr="00B96051">
        <w:rPr>
          <w:szCs w:val="22"/>
          <w:lang w:val="es-CL"/>
        </w:rPr>
        <w:t xml:space="preserve">realizará </w:t>
      </w:r>
      <w:r w:rsidR="00483159" w:rsidRPr="00B96051">
        <w:rPr>
          <w:szCs w:val="22"/>
          <w:lang w:val="es-CL"/>
        </w:rPr>
        <w:t xml:space="preserve">declaración de las emisiones de contaminantes atmosféricos desde fuentes fijas, tales como generadores. Esta actividad se hará extensiva al Proyecto </w:t>
      </w:r>
      <w:r w:rsidR="00B96051" w:rsidRPr="00B96051">
        <w:rPr>
          <w:szCs w:val="22"/>
          <w:lang w:val="es-CL"/>
        </w:rPr>
        <w:t xml:space="preserve">del </w:t>
      </w:r>
      <w:r w:rsidR="00483159" w:rsidRPr="00B96051">
        <w:rPr>
          <w:szCs w:val="22"/>
          <w:lang w:val="es-CL"/>
        </w:rPr>
        <w:t xml:space="preserve">“Nuevo Edificio Terminal de Pasajeros, Ampliación y Mejoramiento Aeropuerto Arturo Merino Benítez de Santiago. </w:t>
      </w:r>
      <w:bookmarkStart w:id="43" w:name="_Toc409789292"/>
    </w:p>
    <w:p w14:paraId="6787453D" w14:textId="669A8ED4" w:rsidR="00483159" w:rsidRPr="00B96051" w:rsidRDefault="00483159" w:rsidP="00483159">
      <w:pPr>
        <w:pStyle w:val="Ttulo4"/>
        <w:rPr>
          <w:rFonts w:cs="Arial"/>
          <w:sz w:val="22"/>
          <w:szCs w:val="22"/>
          <w:lang w:val="es-CL"/>
        </w:rPr>
      </w:pPr>
      <w:bookmarkStart w:id="44" w:name="_Toc419110821"/>
      <w:bookmarkStart w:id="45" w:name="_Toc486932652"/>
      <w:r w:rsidRPr="00B96051">
        <w:rPr>
          <w:rFonts w:cs="Arial"/>
          <w:sz w:val="22"/>
          <w:szCs w:val="22"/>
          <w:lang w:val="es-CL"/>
        </w:rPr>
        <w:t>Normativa ambiental de carácter específico: Ruido</w:t>
      </w:r>
      <w:bookmarkEnd w:id="44"/>
      <w:bookmarkEnd w:id="45"/>
    </w:p>
    <w:p w14:paraId="6FBC15B2" w14:textId="77777777" w:rsidR="00B96051" w:rsidRPr="00B96051" w:rsidRDefault="00483159" w:rsidP="00483159">
      <w:pPr>
        <w:rPr>
          <w:szCs w:val="22"/>
          <w:lang w:val="es-CL"/>
        </w:rPr>
      </w:pPr>
      <w:r w:rsidRPr="00B96051">
        <w:rPr>
          <w:szCs w:val="22"/>
          <w:lang w:val="es-CL"/>
        </w:rPr>
        <w:t xml:space="preserve">En general, en esta etapa no se generarán ruidos o vibraciones que modifiquen significativamente los actuales niveles en los puntos sensibles. Las fuentes de emisión de ruido que se generará durante la etapa de operación </w:t>
      </w:r>
      <w:r w:rsidR="00B96051" w:rsidRPr="00B96051">
        <w:rPr>
          <w:szCs w:val="22"/>
          <w:lang w:val="es-CL"/>
        </w:rPr>
        <w:t>corresponden a los</w:t>
      </w:r>
      <w:r w:rsidRPr="00B96051">
        <w:rPr>
          <w:szCs w:val="22"/>
          <w:lang w:val="es-CL"/>
        </w:rPr>
        <w:t xml:space="preserve"> grupo</w:t>
      </w:r>
      <w:r w:rsidR="00B96051" w:rsidRPr="00B96051">
        <w:rPr>
          <w:szCs w:val="22"/>
          <w:lang w:val="es-CL"/>
        </w:rPr>
        <w:t>s</w:t>
      </w:r>
      <w:r w:rsidRPr="00B96051">
        <w:rPr>
          <w:szCs w:val="22"/>
          <w:lang w:val="es-CL"/>
        </w:rPr>
        <w:t xml:space="preserve"> electrógeno</w:t>
      </w:r>
      <w:r w:rsidR="00B96051" w:rsidRPr="00B96051">
        <w:rPr>
          <w:szCs w:val="22"/>
          <w:lang w:val="es-CL"/>
        </w:rPr>
        <w:t>s</w:t>
      </w:r>
      <w:r w:rsidRPr="00B96051">
        <w:rPr>
          <w:szCs w:val="22"/>
          <w:lang w:val="es-CL"/>
        </w:rPr>
        <w:t xml:space="preserve"> de respaldo y la central térmica. </w:t>
      </w:r>
    </w:p>
    <w:p w14:paraId="4B7815D1" w14:textId="007A5283" w:rsidR="00483159" w:rsidRPr="00B96051" w:rsidRDefault="00483159" w:rsidP="00483159">
      <w:pPr>
        <w:rPr>
          <w:szCs w:val="22"/>
          <w:lang w:val="es-CL"/>
        </w:rPr>
      </w:pPr>
      <w:r w:rsidRPr="00B96051">
        <w:rPr>
          <w:szCs w:val="22"/>
          <w:lang w:val="es-CL"/>
        </w:rPr>
        <w:t>La normativa ambiental para la componente ruido que se debe cumplir es:</w:t>
      </w:r>
    </w:p>
    <w:p w14:paraId="58E9D8E7" w14:textId="77777777" w:rsidR="00483159" w:rsidRPr="00B96051" w:rsidRDefault="00483159" w:rsidP="005C0D70">
      <w:pPr>
        <w:pStyle w:val="Prrafodelista"/>
        <w:numPr>
          <w:ilvl w:val="0"/>
          <w:numId w:val="29"/>
        </w:numPr>
        <w:rPr>
          <w:szCs w:val="22"/>
          <w:lang w:val="es-CL"/>
        </w:rPr>
      </w:pPr>
      <w:r w:rsidRPr="00B96051">
        <w:rPr>
          <w:szCs w:val="22"/>
          <w:lang w:val="es-CL"/>
        </w:rPr>
        <w:t>D.S. Nº 38/2011 del Ministerio de Medio Ambiente, Norma de Emisión de Ruidos Generados por Fuentes que indica.</w:t>
      </w:r>
    </w:p>
    <w:p w14:paraId="1E32F7ED" w14:textId="77777777" w:rsidR="00483159" w:rsidRPr="00B96051" w:rsidRDefault="00483159" w:rsidP="005C0D70">
      <w:pPr>
        <w:pStyle w:val="Prrafodelista"/>
        <w:numPr>
          <w:ilvl w:val="0"/>
          <w:numId w:val="29"/>
        </w:numPr>
        <w:rPr>
          <w:szCs w:val="22"/>
          <w:lang w:val="es-CL"/>
        </w:rPr>
      </w:pPr>
      <w:r w:rsidRPr="00B96051">
        <w:rPr>
          <w:szCs w:val="22"/>
          <w:lang w:val="es-CL"/>
        </w:rPr>
        <w:t>D.S. Nº 594/2000 del Ministerio de Salud, Reglamento sobre condiciones sanitarias y ambientales básicas en los lugares de trabajo, modificado por Decretos Supremos Nº 556/200, 201/2001, 57/2003.</w:t>
      </w:r>
    </w:p>
    <w:p w14:paraId="221CCD4E" w14:textId="77777777" w:rsidR="00483159" w:rsidRPr="007F2387" w:rsidRDefault="00483159" w:rsidP="00483159">
      <w:pPr>
        <w:pStyle w:val="Ttulo4"/>
        <w:rPr>
          <w:rFonts w:cs="Arial"/>
          <w:sz w:val="22"/>
          <w:szCs w:val="22"/>
          <w:lang w:val="es-CL"/>
        </w:rPr>
      </w:pPr>
      <w:bookmarkStart w:id="46" w:name="_Toc409789294"/>
      <w:bookmarkStart w:id="47" w:name="_Toc416439988"/>
      <w:bookmarkStart w:id="48" w:name="_Toc419110822"/>
      <w:bookmarkStart w:id="49" w:name="_Toc486932653"/>
      <w:bookmarkEnd w:id="43"/>
      <w:r w:rsidRPr="007F2387">
        <w:rPr>
          <w:rFonts w:cs="Arial"/>
          <w:sz w:val="22"/>
          <w:szCs w:val="22"/>
          <w:lang w:val="es-CL"/>
        </w:rPr>
        <w:t xml:space="preserve">Normativa ambiental de carácter específico: </w:t>
      </w:r>
      <w:bookmarkEnd w:id="46"/>
      <w:bookmarkEnd w:id="47"/>
      <w:r w:rsidRPr="007F2387">
        <w:rPr>
          <w:rFonts w:cs="Arial"/>
          <w:sz w:val="22"/>
          <w:szCs w:val="22"/>
          <w:lang w:val="es-CL"/>
        </w:rPr>
        <w:t>Medio Biótico, Fauna</w:t>
      </w:r>
      <w:bookmarkEnd w:id="48"/>
      <w:bookmarkEnd w:id="49"/>
    </w:p>
    <w:p w14:paraId="45FCE068" w14:textId="77777777" w:rsidR="00483159" w:rsidRPr="007F2387" w:rsidRDefault="00483159" w:rsidP="00483159">
      <w:pPr>
        <w:rPr>
          <w:szCs w:val="22"/>
          <w:lang w:val="es-CL"/>
        </w:rPr>
      </w:pPr>
      <w:r w:rsidRPr="007F2387">
        <w:rPr>
          <w:szCs w:val="22"/>
          <w:lang w:val="es-CL"/>
        </w:rPr>
        <w:t>El Proyecto no afectará especies nativas en categoría de conservación y no contempla intervenir o explotar fauna silvestre durante la fase de explotación.</w:t>
      </w:r>
    </w:p>
    <w:p w14:paraId="1139E308" w14:textId="77777777" w:rsidR="00483159" w:rsidRPr="007F2387" w:rsidRDefault="00483159" w:rsidP="00483159">
      <w:pPr>
        <w:pStyle w:val="Ttulo4"/>
        <w:rPr>
          <w:rFonts w:cs="Arial"/>
          <w:sz w:val="22"/>
          <w:szCs w:val="22"/>
          <w:lang w:val="es-CL"/>
        </w:rPr>
      </w:pPr>
      <w:bookmarkStart w:id="50" w:name="_Toc416439995"/>
      <w:bookmarkStart w:id="51" w:name="_Toc419110823"/>
      <w:bookmarkStart w:id="52" w:name="_Toc486932654"/>
      <w:r w:rsidRPr="007F2387">
        <w:rPr>
          <w:rFonts w:cs="Arial"/>
          <w:sz w:val="22"/>
          <w:szCs w:val="22"/>
          <w:lang w:val="es-CL"/>
        </w:rPr>
        <w:t>Normativa ambiental de carácter específico: Medio Biótico, Flora y Vegetación</w:t>
      </w:r>
      <w:bookmarkEnd w:id="50"/>
      <w:bookmarkEnd w:id="51"/>
      <w:bookmarkEnd w:id="52"/>
    </w:p>
    <w:p w14:paraId="58F1064E" w14:textId="2B436011" w:rsidR="00B96051" w:rsidRPr="007F2387" w:rsidRDefault="00483159" w:rsidP="00483159">
      <w:pPr>
        <w:rPr>
          <w:szCs w:val="22"/>
          <w:lang w:val="es-CL"/>
        </w:rPr>
      </w:pPr>
      <w:r w:rsidRPr="007F2387">
        <w:rPr>
          <w:szCs w:val="22"/>
          <w:lang w:val="es-CL"/>
        </w:rPr>
        <w:t>En el ámbito de la flora y vegetación, el proyecto no afectará especies nativas en categoría de conservación</w:t>
      </w:r>
      <w:r w:rsidR="00B96051" w:rsidRPr="007F2387">
        <w:rPr>
          <w:szCs w:val="22"/>
          <w:lang w:val="es-CL"/>
        </w:rPr>
        <w:t xml:space="preserve"> durante la fase de explotación del aeropuerto. Solo se </w:t>
      </w:r>
      <w:r w:rsidR="007F2387" w:rsidRPr="007F2387">
        <w:rPr>
          <w:szCs w:val="22"/>
          <w:lang w:val="es-CL"/>
        </w:rPr>
        <w:t>contemplan</w:t>
      </w:r>
      <w:r w:rsidR="00B96051" w:rsidRPr="007F2387">
        <w:rPr>
          <w:szCs w:val="22"/>
          <w:lang w:val="es-CL"/>
        </w:rPr>
        <w:t xml:space="preserve"> labores de mantención de las áreas verdes (jardines y ornato) tanto preexistentes como las nuevas áreas que deberá habilitar el Concesionario conforme al proyecto de paisajismo, Las actividades de este servicio incluyen </w:t>
      </w:r>
      <w:r w:rsidR="00B96051" w:rsidRPr="007F2387">
        <w:rPr>
          <w:spacing w:val="-3"/>
          <w:szCs w:val="22"/>
          <w:lang w:val="es-CL"/>
        </w:rPr>
        <w:t>corte, reposición y mantenimiento de especies vegetales, retiro de malezas, plantación y poda de árboles y arbustos, reemplazo y/o reposición de especies vegetales estacionales, dañadas o faltantes, rastrillados, mantenimiento de la red de riego, retiro y disposición final de residuos y desechos provenientes del servicio de mantención; planes de fumigación, fertili</w:t>
      </w:r>
      <w:r w:rsidR="007F2387" w:rsidRPr="007F2387">
        <w:rPr>
          <w:spacing w:val="-3"/>
          <w:szCs w:val="22"/>
          <w:lang w:val="es-CL"/>
        </w:rPr>
        <w:t xml:space="preserve">zación y conservación de riego </w:t>
      </w:r>
      <w:r w:rsidR="00B96051" w:rsidRPr="007F2387">
        <w:rPr>
          <w:spacing w:val="-3"/>
          <w:szCs w:val="22"/>
          <w:lang w:val="es-CL"/>
        </w:rPr>
        <w:t>y todas aquellas que sean nece</w:t>
      </w:r>
      <w:r w:rsidR="007F2387" w:rsidRPr="007F2387">
        <w:rPr>
          <w:spacing w:val="-3"/>
          <w:szCs w:val="22"/>
          <w:lang w:val="es-CL"/>
        </w:rPr>
        <w:t xml:space="preserve">sarias para mantener el diseño </w:t>
      </w:r>
      <w:r w:rsidR="00B96051" w:rsidRPr="007F2387">
        <w:rPr>
          <w:spacing w:val="-3"/>
          <w:szCs w:val="22"/>
          <w:lang w:val="es-CL"/>
        </w:rPr>
        <w:t>del proyecto de paisajismo.</w:t>
      </w:r>
    </w:p>
    <w:p w14:paraId="40C4A639" w14:textId="77777777" w:rsidR="00483159" w:rsidRPr="007F2387" w:rsidRDefault="00483159" w:rsidP="00483159">
      <w:pPr>
        <w:pStyle w:val="Ttulo4"/>
        <w:rPr>
          <w:rFonts w:cs="Arial"/>
          <w:sz w:val="22"/>
          <w:szCs w:val="22"/>
          <w:lang w:val="es-CL"/>
        </w:rPr>
      </w:pPr>
      <w:bookmarkStart w:id="53" w:name="_Toc416439996"/>
      <w:bookmarkStart w:id="54" w:name="_Toc419110824"/>
      <w:bookmarkStart w:id="55" w:name="_Toc486932655"/>
      <w:r w:rsidRPr="007F2387">
        <w:rPr>
          <w:rFonts w:cs="Arial"/>
          <w:sz w:val="22"/>
          <w:szCs w:val="22"/>
          <w:lang w:val="es-CL"/>
        </w:rPr>
        <w:t>Normativa ambiental de carácter específico: Fitosanitaria</w:t>
      </w:r>
      <w:bookmarkEnd w:id="53"/>
      <w:bookmarkEnd w:id="54"/>
      <w:bookmarkEnd w:id="55"/>
    </w:p>
    <w:p w14:paraId="5329AD13" w14:textId="77777777" w:rsidR="00483159" w:rsidRPr="007F2387" w:rsidRDefault="00483159" w:rsidP="00483159">
      <w:pPr>
        <w:rPr>
          <w:szCs w:val="22"/>
          <w:lang w:val="es-CL"/>
        </w:rPr>
      </w:pPr>
      <w:r w:rsidRPr="007F2387">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84B8100" w14:textId="07DA0B8E" w:rsidR="0024666D" w:rsidRPr="007F2387" w:rsidRDefault="00483159" w:rsidP="00483159">
      <w:pPr>
        <w:pStyle w:val="Prrafodelista"/>
        <w:numPr>
          <w:ilvl w:val="0"/>
          <w:numId w:val="30"/>
        </w:numPr>
        <w:rPr>
          <w:szCs w:val="22"/>
          <w:lang w:val="es-CL"/>
        </w:rPr>
      </w:pPr>
      <w:r w:rsidRPr="007F2387">
        <w:rPr>
          <w:szCs w:val="22"/>
          <w:lang w:val="es-CL"/>
        </w:rPr>
        <w:t>Resolución N°2.859/2007 del SAG, que Establece regulaciones cuarentenarias para el ingreso de embalajes de madera.</w:t>
      </w:r>
    </w:p>
    <w:p w14:paraId="26EE45BB" w14:textId="14BF4EFF" w:rsidR="00B16182" w:rsidRPr="007F2387" w:rsidRDefault="00483159" w:rsidP="00B16182">
      <w:pPr>
        <w:rPr>
          <w:szCs w:val="22"/>
          <w:lang w:val="es-CL"/>
        </w:rPr>
      </w:pPr>
      <w:r w:rsidRPr="007F2387">
        <w:rPr>
          <w:szCs w:val="22"/>
          <w:lang w:val="es-CL"/>
        </w:rPr>
        <w:t xml:space="preserve">Para dar </w:t>
      </w:r>
      <w:r w:rsidR="007F2387" w:rsidRPr="007F2387">
        <w:rPr>
          <w:szCs w:val="22"/>
          <w:lang w:val="es-CL"/>
        </w:rPr>
        <w:t>cumplimento, los pallets recibirán</w:t>
      </w:r>
      <w:r w:rsidRPr="007F2387">
        <w:rPr>
          <w:szCs w:val="22"/>
          <w:lang w:val="es-CL"/>
        </w:rPr>
        <w:t xml:space="preserve"> tratamiento fitosanitario una vez que se desocupan, antes de realizar su disposición final</w:t>
      </w:r>
      <w:r w:rsidR="000A6589" w:rsidRPr="007F2387">
        <w:rPr>
          <w:szCs w:val="22"/>
          <w:lang w:val="es-CL"/>
        </w:rPr>
        <w:t>.</w:t>
      </w:r>
      <w:r w:rsidRPr="007F2387">
        <w:rPr>
          <w:szCs w:val="22"/>
          <w:lang w:val="es-CL"/>
        </w:rPr>
        <w:t xml:space="preserve"> Esta actividad se realiza al interior de </w:t>
      </w:r>
      <w:r w:rsidR="00B16182" w:rsidRPr="007F2387">
        <w:rPr>
          <w:szCs w:val="22"/>
          <w:lang w:val="es-CL"/>
        </w:rPr>
        <w:t xml:space="preserve">unos contenedores en el aeropuerto el cual es realizado por </w:t>
      </w:r>
      <w:r w:rsidRPr="007F2387">
        <w:rPr>
          <w:szCs w:val="22"/>
          <w:lang w:val="es-CL"/>
        </w:rPr>
        <w:t>un especialista acreditado de acue</w:t>
      </w:r>
      <w:bookmarkStart w:id="56" w:name="_Toc419110825"/>
      <w:r w:rsidR="00B16182" w:rsidRPr="007F2387">
        <w:rPr>
          <w:szCs w:val="22"/>
          <w:lang w:val="es-CL"/>
        </w:rPr>
        <w:t>rdo a las disposiciones del SAG.</w:t>
      </w:r>
    </w:p>
    <w:p w14:paraId="521C3988" w14:textId="4B4A389F" w:rsidR="00483159" w:rsidRPr="007F2387" w:rsidRDefault="00483159" w:rsidP="00B16182">
      <w:pPr>
        <w:pStyle w:val="Ttulo4"/>
        <w:rPr>
          <w:rFonts w:cs="Arial"/>
          <w:sz w:val="22"/>
          <w:szCs w:val="22"/>
          <w:lang w:val="es-CL"/>
        </w:rPr>
      </w:pPr>
      <w:bookmarkStart w:id="57" w:name="_Toc486932656"/>
      <w:r w:rsidRPr="007F2387">
        <w:rPr>
          <w:rFonts w:cs="Arial"/>
          <w:sz w:val="22"/>
          <w:szCs w:val="22"/>
          <w:lang w:val="es-CL"/>
        </w:rPr>
        <w:t xml:space="preserve">Normativa ambiental </w:t>
      </w:r>
      <w:r w:rsidR="00DA4383" w:rsidRPr="007F2387">
        <w:rPr>
          <w:rFonts w:cs="Arial"/>
          <w:sz w:val="22"/>
          <w:szCs w:val="22"/>
          <w:lang w:val="es-CL"/>
        </w:rPr>
        <w:t>específica</w:t>
      </w:r>
      <w:r w:rsidRPr="007F2387">
        <w:rPr>
          <w:rFonts w:cs="Arial"/>
          <w:sz w:val="22"/>
          <w:szCs w:val="22"/>
          <w:lang w:val="es-CL"/>
        </w:rPr>
        <w:t>: Residuos Domésticos e Industriales No Peligrosos</w:t>
      </w:r>
      <w:bookmarkEnd w:id="56"/>
      <w:bookmarkEnd w:id="57"/>
    </w:p>
    <w:p w14:paraId="3DCBC8A8" w14:textId="77777777" w:rsidR="00483159" w:rsidRPr="007F2387" w:rsidRDefault="00483159" w:rsidP="00483159">
      <w:pPr>
        <w:rPr>
          <w:szCs w:val="22"/>
        </w:rPr>
      </w:pPr>
      <w:r w:rsidRPr="007F2387">
        <w:rPr>
          <w:szCs w:val="22"/>
        </w:rPr>
        <w:t>La normativa ambiental para esta componente que se debe cumplir es:</w:t>
      </w:r>
    </w:p>
    <w:p w14:paraId="4DDDB5EA" w14:textId="54EA9765" w:rsidR="00483159" w:rsidRPr="00FD21FA" w:rsidRDefault="00483159" w:rsidP="005C0D70">
      <w:pPr>
        <w:pStyle w:val="Prrafodelista"/>
        <w:numPr>
          <w:ilvl w:val="0"/>
          <w:numId w:val="30"/>
        </w:numPr>
        <w:rPr>
          <w:szCs w:val="22"/>
        </w:rPr>
      </w:pPr>
      <w:r w:rsidRPr="007F2387">
        <w:rPr>
          <w:szCs w:val="22"/>
        </w:rPr>
        <w:t xml:space="preserve">D.S. Nº 594/1999, Ministerio de Salud, modificado por </w:t>
      </w:r>
      <w:r w:rsidRPr="00FD21FA">
        <w:rPr>
          <w:szCs w:val="22"/>
        </w:rPr>
        <w:t>Decretos Supremos Nº 556/200, 201/2001, 57/2003. Reglamento sobre condiciones sanitarias y ambientales básicas en los lugares de trabajo</w:t>
      </w:r>
      <w:r w:rsidR="00DF16F4" w:rsidRPr="00FD21FA">
        <w:rPr>
          <w:szCs w:val="22"/>
        </w:rPr>
        <w:t>.</w:t>
      </w:r>
    </w:p>
    <w:p w14:paraId="46BEEB03" w14:textId="09873732" w:rsidR="00D024BA" w:rsidRPr="00FD21FA" w:rsidRDefault="00D024BA" w:rsidP="00D024BA">
      <w:pPr>
        <w:pStyle w:val="Prrafodelista"/>
        <w:numPr>
          <w:ilvl w:val="0"/>
          <w:numId w:val="30"/>
        </w:numPr>
        <w:rPr>
          <w:szCs w:val="22"/>
        </w:rPr>
      </w:pPr>
      <w:r w:rsidRPr="00FD21FA">
        <w:rPr>
          <w:szCs w:val="22"/>
        </w:rPr>
        <w:t>Resolución Nº 5081. Sistema de Declaración y Seguimiento de Desechos Sólidos Industriales</w:t>
      </w:r>
    </w:p>
    <w:p w14:paraId="235D2274" w14:textId="0632B6D5"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061AE072" w14:textId="4365E68C" w:rsidR="00483159" w:rsidRPr="00FD21FA" w:rsidRDefault="00483159" w:rsidP="00483159">
      <w:pPr>
        <w:rPr>
          <w:szCs w:val="22"/>
          <w:lang w:val="es-CL"/>
        </w:rPr>
      </w:pPr>
      <w:r w:rsidRPr="00FD21FA">
        <w:rPr>
          <w:szCs w:val="22"/>
          <w:lang w:val="es-CL"/>
        </w:rPr>
        <w:t>Los residuos domésticos serán trasladados hasta las áreas de disposición transitoria y serán manejados de acuerdo a las práctica</w:t>
      </w:r>
      <w:r w:rsidR="0076598F" w:rsidRPr="00FD21FA">
        <w:rPr>
          <w:szCs w:val="22"/>
          <w:lang w:val="es-CL"/>
        </w:rPr>
        <w:t xml:space="preserve">s autorizadas en el aeropuerto y </w:t>
      </w:r>
      <w:r w:rsidRPr="00FD21FA">
        <w:rPr>
          <w:szCs w:val="22"/>
          <w:lang w:val="es-CL"/>
        </w:rPr>
        <w:t>dispuestos en sitios autorizados por la Autoridad Sanitaria.</w:t>
      </w:r>
    </w:p>
    <w:p w14:paraId="50212EA9" w14:textId="77777777" w:rsidR="00483159" w:rsidRPr="00FD21FA" w:rsidRDefault="00483159" w:rsidP="00483159">
      <w:pPr>
        <w:pStyle w:val="Ttulo4"/>
        <w:rPr>
          <w:rFonts w:cs="Arial"/>
          <w:sz w:val="22"/>
          <w:szCs w:val="22"/>
          <w:lang w:val="es-CL"/>
        </w:rPr>
      </w:pPr>
      <w:bookmarkStart w:id="58" w:name="_Toc419110826"/>
      <w:bookmarkStart w:id="59" w:name="_Toc486932657"/>
      <w:r w:rsidRPr="00FD21FA">
        <w:rPr>
          <w:rFonts w:cs="Arial"/>
          <w:sz w:val="22"/>
          <w:szCs w:val="22"/>
          <w:lang w:val="es-CL"/>
        </w:rPr>
        <w:t>Normativa ambiental de carácter específico: Residuos Industriales Peligrosos</w:t>
      </w:r>
      <w:bookmarkEnd w:id="58"/>
      <w:bookmarkEnd w:id="59"/>
    </w:p>
    <w:p w14:paraId="2407DA8B" w14:textId="5106F834" w:rsidR="00483159" w:rsidRPr="00FD21FA" w:rsidRDefault="00483159" w:rsidP="00483159">
      <w:pPr>
        <w:rPr>
          <w:szCs w:val="22"/>
          <w:lang w:val="es-CL"/>
        </w:rPr>
      </w:pPr>
      <w:r w:rsidRPr="00FD21FA">
        <w:rPr>
          <w:szCs w:val="22"/>
          <w:lang w:val="es-CL"/>
        </w:rPr>
        <w:t>Producto de las mantenciones de los grupos generadores y calderas, se generará residuos industriales peligrosos, los que serán retirados por una empresa autori</w:t>
      </w:r>
      <w:r w:rsidR="00B16182" w:rsidRPr="00FD21FA">
        <w:rPr>
          <w:szCs w:val="22"/>
          <w:lang w:val="es-CL"/>
        </w:rPr>
        <w:t>zada por la autoridad sanitaria</w:t>
      </w:r>
      <w:r w:rsidRPr="00FD21FA">
        <w:rPr>
          <w:szCs w:val="22"/>
          <w:lang w:val="es-CL"/>
        </w:rPr>
        <w:t xml:space="preserve">. </w:t>
      </w:r>
    </w:p>
    <w:p w14:paraId="30A547AB" w14:textId="77777777" w:rsidR="00483159" w:rsidRPr="00FD21FA" w:rsidRDefault="00483159" w:rsidP="00483159">
      <w:pPr>
        <w:rPr>
          <w:szCs w:val="22"/>
          <w:lang w:val="es-CL"/>
        </w:rPr>
      </w:pPr>
      <w:r w:rsidRPr="00FD21FA">
        <w:rPr>
          <w:szCs w:val="22"/>
          <w:lang w:val="es-CL"/>
        </w:rPr>
        <w:t>La normativa ambiental para esta componente que se debe cumplir es:</w:t>
      </w:r>
    </w:p>
    <w:p w14:paraId="4FBB3440" w14:textId="4F10782D" w:rsidR="00483159" w:rsidRPr="00FD21FA" w:rsidRDefault="00483159" w:rsidP="005C0D70">
      <w:pPr>
        <w:pStyle w:val="Prrafodelista"/>
        <w:numPr>
          <w:ilvl w:val="0"/>
          <w:numId w:val="30"/>
        </w:numPr>
        <w:rPr>
          <w:szCs w:val="22"/>
          <w:lang w:val="es-CL"/>
        </w:rPr>
      </w:pPr>
      <w:r w:rsidRPr="00FD21FA">
        <w:rPr>
          <w:szCs w:val="22"/>
          <w:lang w:val="es-CL"/>
        </w:rPr>
        <w:t>D.S. Nº148/2004, Ministerio de Salud. Reglamento Sanitario sobre Manejo de Residuos Peligrosos</w:t>
      </w:r>
      <w:r w:rsidR="00DF16F4" w:rsidRPr="00FD21FA">
        <w:rPr>
          <w:szCs w:val="22"/>
          <w:lang w:val="es-CL"/>
        </w:rPr>
        <w:t>.</w:t>
      </w:r>
    </w:p>
    <w:p w14:paraId="517B07A5" w14:textId="77777777"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45DF258C" w14:textId="77777777" w:rsidR="00D024BA" w:rsidRPr="00FD21FA" w:rsidRDefault="00D024BA" w:rsidP="00D024BA">
      <w:pPr>
        <w:pStyle w:val="Prrafodelista"/>
        <w:rPr>
          <w:szCs w:val="22"/>
          <w:lang w:val="es-CL"/>
        </w:rPr>
      </w:pPr>
    </w:p>
    <w:p w14:paraId="31FDE730" w14:textId="77777777" w:rsidR="00483159" w:rsidRPr="00FD21FA" w:rsidRDefault="00483159" w:rsidP="00483159">
      <w:pPr>
        <w:rPr>
          <w:szCs w:val="22"/>
          <w:lang w:val="es-CL"/>
        </w:rPr>
      </w:pPr>
      <w:r w:rsidRPr="00FD21FA">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FD21FA" w:rsidRDefault="00483159" w:rsidP="00483159">
      <w:pPr>
        <w:rPr>
          <w:szCs w:val="22"/>
          <w:lang w:val="es-CL"/>
        </w:rPr>
      </w:pPr>
      <w:r w:rsidRPr="00FD21FA">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sidRPr="00FD21FA">
        <w:rPr>
          <w:szCs w:val="22"/>
          <w:lang w:val="es-CL"/>
        </w:rPr>
        <w:t>.</w:t>
      </w:r>
    </w:p>
    <w:p w14:paraId="787F2C9C" w14:textId="77777777" w:rsidR="00483159" w:rsidRPr="00FD21FA" w:rsidRDefault="00483159" w:rsidP="00483159">
      <w:pPr>
        <w:rPr>
          <w:szCs w:val="22"/>
          <w:lang w:val="es-CL"/>
        </w:rPr>
      </w:pPr>
      <w:r w:rsidRPr="00FD21FA">
        <w:rPr>
          <w:szCs w:val="22"/>
          <w:lang w:val="es-CL"/>
        </w:rPr>
        <w:t>Los contenedores de residuos peligrosos cumplirán con los siguientes requisitos:</w:t>
      </w:r>
    </w:p>
    <w:p w14:paraId="41DF41E6" w14:textId="77777777" w:rsidR="00483159" w:rsidRPr="00FD21FA" w:rsidRDefault="00483159" w:rsidP="005C0D70">
      <w:pPr>
        <w:pStyle w:val="Prrafodelista"/>
        <w:numPr>
          <w:ilvl w:val="0"/>
          <w:numId w:val="31"/>
        </w:numPr>
        <w:rPr>
          <w:szCs w:val="22"/>
          <w:lang w:val="es-CL"/>
        </w:rPr>
      </w:pPr>
      <w:r w:rsidRPr="00FD21FA">
        <w:rPr>
          <w:szCs w:val="22"/>
          <w:lang w:val="es-CL"/>
        </w:rPr>
        <w:t>Tener un espesor adecuado y estar construidos con materiales que sean resistentes al residuo almacenado y a prueba de filtraciones.</w:t>
      </w:r>
    </w:p>
    <w:p w14:paraId="2CEFFDAE" w14:textId="77777777" w:rsidR="00483159" w:rsidRPr="00FD21FA" w:rsidRDefault="00483159" w:rsidP="005C0D70">
      <w:pPr>
        <w:pStyle w:val="Prrafodelista"/>
        <w:numPr>
          <w:ilvl w:val="0"/>
          <w:numId w:val="31"/>
        </w:numPr>
        <w:rPr>
          <w:szCs w:val="22"/>
          <w:lang w:val="es-CL"/>
        </w:rPr>
      </w:pPr>
      <w:r w:rsidRPr="00FD21FA">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1923E660" w:rsidR="00483159" w:rsidRPr="00FD21FA" w:rsidRDefault="00483159" w:rsidP="005C0D70">
      <w:pPr>
        <w:pStyle w:val="Prrafodelista"/>
        <w:numPr>
          <w:ilvl w:val="0"/>
          <w:numId w:val="31"/>
        </w:numPr>
        <w:rPr>
          <w:szCs w:val="22"/>
          <w:lang w:val="es-CL"/>
        </w:rPr>
      </w:pPr>
      <w:r w:rsidRPr="00FD21FA">
        <w:rPr>
          <w:szCs w:val="22"/>
          <w:lang w:val="es-C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w:t>
      </w:r>
      <w:r w:rsidR="00444D8B" w:rsidRPr="00FD21FA">
        <w:rPr>
          <w:szCs w:val="22"/>
          <w:lang w:val="es-CL"/>
        </w:rPr>
        <w:t>.</w:t>
      </w:r>
    </w:p>
    <w:p w14:paraId="77AEACDE" w14:textId="3DCE906C" w:rsidR="00483159" w:rsidRPr="00FD21FA" w:rsidRDefault="00483159" w:rsidP="005C0D70">
      <w:pPr>
        <w:pStyle w:val="Prrafodelista"/>
        <w:numPr>
          <w:ilvl w:val="0"/>
          <w:numId w:val="31"/>
        </w:numPr>
        <w:rPr>
          <w:szCs w:val="22"/>
          <w:lang w:val="es-CL"/>
        </w:rPr>
      </w:pPr>
      <w:r w:rsidRPr="00FD21FA">
        <w:rPr>
          <w:szCs w:val="22"/>
          <w:lang w:val="es-CL"/>
        </w:rPr>
        <w:t>Los contenedores sólo podrán ser movidos manualmente si su peso total incluido el contenido, no excede de 30 kilogramos. Si dicho peso fuere superior, se deberán mover con equipamiento mecánico</w:t>
      </w:r>
      <w:r w:rsidR="00444D8B" w:rsidRPr="00FD21FA">
        <w:rPr>
          <w:szCs w:val="22"/>
          <w:lang w:val="es-CL"/>
        </w:rPr>
        <w:t>.</w:t>
      </w:r>
    </w:p>
    <w:p w14:paraId="186C316F" w14:textId="1EA4E89B" w:rsidR="00483159" w:rsidRPr="00FD21FA" w:rsidRDefault="00483159" w:rsidP="00483159">
      <w:pPr>
        <w:pStyle w:val="Prrafodelista"/>
        <w:numPr>
          <w:ilvl w:val="0"/>
          <w:numId w:val="31"/>
        </w:numPr>
        <w:rPr>
          <w:szCs w:val="22"/>
          <w:lang w:val="es-CL"/>
        </w:rPr>
      </w:pPr>
      <w:r w:rsidRPr="00FD21FA">
        <w:rPr>
          <w:szCs w:val="22"/>
          <w:lang w:val="es-CL"/>
        </w:rPr>
        <w:t>Sólo se podrán reutilizar contenedores cuando no se trate de residuos incompatibles, a menos que hayan sido previamente descontaminados.</w:t>
      </w:r>
    </w:p>
    <w:p w14:paraId="09B1256E" w14:textId="1331C0C2" w:rsidR="00483159" w:rsidRPr="00FD21FA" w:rsidRDefault="00483159" w:rsidP="00483159">
      <w:pPr>
        <w:rPr>
          <w:szCs w:val="22"/>
          <w:lang w:val="es-CL"/>
        </w:rPr>
      </w:pPr>
      <w:r w:rsidRPr="00FD21FA">
        <w:rPr>
          <w:szCs w:val="22"/>
          <w:lang w:val="es-CL"/>
        </w:rPr>
        <w:t>El sitio de almacenamiento temporal de residuos peligrosos contará con todas las condiciones sanitarias y de seguridad; tendrá una base continua, impermeable y resistente, tanto estructural co</w:t>
      </w:r>
      <w:r w:rsidR="00B16182" w:rsidRPr="00FD21FA">
        <w:rPr>
          <w:szCs w:val="22"/>
          <w:lang w:val="es-CL"/>
        </w:rPr>
        <w:t>mo químicamente a los residuos.</w:t>
      </w:r>
    </w:p>
    <w:p w14:paraId="6BF5969E" w14:textId="5DA2CC5D" w:rsidR="00483159" w:rsidRPr="00FD21FA" w:rsidRDefault="00483159" w:rsidP="00483159">
      <w:pPr>
        <w:rPr>
          <w:b/>
          <w:bCs/>
          <w:szCs w:val="22"/>
          <w:lang w:val="es-CL"/>
        </w:rPr>
      </w:pPr>
      <w:r w:rsidRPr="00FD21FA">
        <w:rPr>
          <w:szCs w:val="22"/>
          <w:lang w:val="es-CL"/>
        </w:rPr>
        <w:t xml:space="preserve">La disposición final de estos residuos será realizada por empresas autorizadas y los retiros serán </w:t>
      </w:r>
      <w:r w:rsidR="006C6BFD" w:rsidRPr="00FD21FA">
        <w:rPr>
          <w:szCs w:val="22"/>
          <w:lang w:val="es-CL"/>
        </w:rPr>
        <w:t xml:space="preserve">registrados </w:t>
      </w:r>
      <w:r w:rsidRPr="00FD21FA">
        <w:rPr>
          <w:szCs w:val="22"/>
          <w:lang w:val="es-CL"/>
        </w:rPr>
        <w:t>en el Sistema de Declaración Electrónico de Residuos Peligrosos (SIDREP).</w:t>
      </w:r>
      <w:bookmarkStart w:id="60" w:name="_Toc409789298"/>
    </w:p>
    <w:p w14:paraId="47A02B4D" w14:textId="77777777" w:rsidR="00483159" w:rsidRPr="00FD21FA" w:rsidRDefault="00483159" w:rsidP="00483159">
      <w:pPr>
        <w:pStyle w:val="Ttulo4"/>
        <w:rPr>
          <w:rFonts w:cs="Arial"/>
          <w:sz w:val="22"/>
          <w:szCs w:val="22"/>
          <w:lang w:val="es-CL"/>
        </w:rPr>
      </w:pPr>
      <w:bookmarkStart w:id="61" w:name="_Toc419110827"/>
      <w:bookmarkStart w:id="62" w:name="_Toc486932658"/>
      <w:bookmarkEnd w:id="60"/>
      <w:r w:rsidRPr="00FD21FA">
        <w:rPr>
          <w:rFonts w:cs="Arial"/>
          <w:sz w:val="22"/>
          <w:szCs w:val="22"/>
          <w:lang w:val="es-CL"/>
        </w:rPr>
        <w:t>Normativa ambiental de carácter específico: Vialidad y Transporte</w:t>
      </w:r>
      <w:bookmarkEnd w:id="61"/>
      <w:bookmarkEnd w:id="62"/>
    </w:p>
    <w:p w14:paraId="66AA0535" w14:textId="77777777" w:rsidR="00483159" w:rsidRPr="00FD21FA" w:rsidRDefault="00483159" w:rsidP="00483159">
      <w:pPr>
        <w:rPr>
          <w:szCs w:val="22"/>
          <w:lang w:val="es-CL"/>
        </w:rPr>
      </w:pPr>
      <w:r w:rsidRPr="00FD21FA">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FD21FA" w:rsidRDefault="00483159" w:rsidP="00483159">
      <w:pPr>
        <w:rPr>
          <w:szCs w:val="22"/>
          <w:lang w:val="es-CL"/>
        </w:rPr>
      </w:pPr>
      <w:r w:rsidRPr="00FD21FA">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sidRPr="00FD21FA">
        <w:rPr>
          <w:szCs w:val="22"/>
          <w:lang w:val="es-CL"/>
        </w:rPr>
        <w:t xml:space="preserve">Seremi de Transportes y Telecomunicaciones de la </w:t>
      </w:r>
      <w:r w:rsidRPr="00FD21FA">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FD21FA" w:rsidRDefault="00483159" w:rsidP="00483159">
      <w:pPr>
        <w:rPr>
          <w:szCs w:val="22"/>
          <w:lang w:val="es-CL"/>
        </w:rPr>
      </w:pPr>
      <w:r w:rsidRPr="00FD21FA">
        <w:rPr>
          <w:szCs w:val="22"/>
          <w:lang w:val="es-CL"/>
        </w:rPr>
        <w:t>La normativa ambiental para la componente de transporte y vialidad que se debe cumplir es:</w:t>
      </w:r>
    </w:p>
    <w:p w14:paraId="24ABD027" w14:textId="77777777" w:rsidR="00483159" w:rsidRPr="00FD21FA" w:rsidRDefault="00483159" w:rsidP="005C0D70">
      <w:pPr>
        <w:pStyle w:val="Prrafodelista"/>
        <w:numPr>
          <w:ilvl w:val="0"/>
          <w:numId w:val="30"/>
        </w:numPr>
        <w:rPr>
          <w:szCs w:val="22"/>
          <w:lang w:val="es-CL"/>
        </w:rPr>
      </w:pPr>
      <w:r w:rsidRPr="00FD21FA">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FD21FA" w:rsidRDefault="00483159" w:rsidP="005C0D70">
      <w:pPr>
        <w:pStyle w:val="Prrafodelista"/>
        <w:numPr>
          <w:ilvl w:val="0"/>
          <w:numId w:val="30"/>
        </w:numPr>
        <w:rPr>
          <w:szCs w:val="22"/>
          <w:lang w:val="es-CL"/>
        </w:rPr>
      </w:pPr>
      <w:r w:rsidRPr="00FD21FA">
        <w:rPr>
          <w:szCs w:val="22"/>
          <w:lang w:val="es-CL"/>
        </w:rPr>
        <w:t>D.S. Nº 158, Ministerio de Obras Públicas, modificado por Decreto Nº 1910. Establece Límite de Pesos por Eje y Límites de Peso Bruto Total</w:t>
      </w:r>
      <w:r w:rsidR="00DF16F4" w:rsidRPr="00FD21FA">
        <w:rPr>
          <w:szCs w:val="22"/>
          <w:lang w:val="es-CL"/>
        </w:rPr>
        <w:t>.</w:t>
      </w:r>
    </w:p>
    <w:p w14:paraId="6D5E5380" w14:textId="4CD91D9B" w:rsidR="00483159" w:rsidRPr="00FD21FA" w:rsidRDefault="00FA2BE7" w:rsidP="00483159">
      <w:pPr>
        <w:pStyle w:val="Prrafodelista"/>
        <w:numPr>
          <w:ilvl w:val="0"/>
          <w:numId w:val="30"/>
        </w:numPr>
        <w:rPr>
          <w:szCs w:val="22"/>
          <w:lang w:val="es-CL"/>
        </w:rPr>
      </w:pPr>
      <w:r w:rsidRPr="00FD21FA">
        <w:rPr>
          <w:szCs w:val="22"/>
          <w:lang w:val="es-CL"/>
        </w:rPr>
        <w:t>Resolución Nª</w:t>
      </w:r>
      <w:r w:rsidR="00483159" w:rsidRPr="00FD21FA">
        <w:rPr>
          <w:szCs w:val="22"/>
          <w:lang w:val="es-CL"/>
        </w:rPr>
        <w:t xml:space="preserve"> 1/1995 del Ministerio de Transporte y Telecomunicaciones. Establece dimensiones máximas a vehículos que indica.</w:t>
      </w:r>
    </w:p>
    <w:p w14:paraId="2742C2C5" w14:textId="77777777" w:rsidR="00483159" w:rsidRPr="00FD21FA" w:rsidRDefault="00483159" w:rsidP="00483159">
      <w:pPr>
        <w:pStyle w:val="Ttulo4"/>
        <w:rPr>
          <w:rFonts w:cs="Arial"/>
          <w:sz w:val="22"/>
          <w:szCs w:val="22"/>
          <w:lang w:val="es-CL"/>
        </w:rPr>
      </w:pPr>
      <w:bookmarkStart w:id="63" w:name="_Toc419110828"/>
      <w:bookmarkStart w:id="64" w:name="_Toc486932659"/>
      <w:r w:rsidRPr="00FD21FA">
        <w:rPr>
          <w:rFonts w:cs="Arial"/>
          <w:sz w:val="22"/>
          <w:szCs w:val="22"/>
          <w:lang w:val="es-CL"/>
        </w:rPr>
        <w:t>Normativa ambiental de carácter específico: Agua Potable</w:t>
      </w:r>
      <w:bookmarkEnd w:id="63"/>
      <w:bookmarkEnd w:id="64"/>
    </w:p>
    <w:p w14:paraId="4736C374" w14:textId="4E46C081" w:rsidR="00483159" w:rsidRPr="00FD21FA" w:rsidRDefault="00483159" w:rsidP="00483159">
      <w:pPr>
        <w:rPr>
          <w:szCs w:val="22"/>
          <w:lang w:val="es-CL"/>
        </w:rPr>
      </w:pPr>
      <w:r w:rsidRPr="00FD21FA">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FD21FA">
        <w:rPr>
          <w:szCs w:val="22"/>
          <w:lang w:val="es-CL"/>
        </w:rPr>
        <w:t>realizando,</w:t>
      </w:r>
      <w:r w:rsidRPr="00FD21FA">
        <w:rPr>
          <w:szCs w:val="22"/>
          <w:lang w:val="es-CL"/>
        </w:rPr>
        <w:t xml:space="preserve"> además, mantención, limpieza e higienización de los estanques de almacenamiento de agua potable de los terminales de pasajeros y carga, y análisis </w:t>
      </w:r>
      <w:r w:rsidR="0026497D" w:rsidRPr="00FD21FA">
        <w:rPr>
          <w:szCs w:val="22"/>
          <w:lang w:val="es-CL"/>
        </w:rPr>
        <w:t>físico-</w:t>
      </w:r>
      <w:r w:rsidRPr="00FD21FA">
        <w:rPr>
          <w:szCs w:val="22"/>
          <w:lang w:val="es-CL"/>
        </w:rPr>
        <w:t>químico a muestras de agua.</w:t>
      </w:r>
    </w:p>
    <w:p w14:paraId="1AF50259" w14:textId="77777777" w:rsidR="00483159" w:rsidRPr="00FD21FA" w:rsidRDefault="00483159" w:rsidP="00483159">
      <w:pPr>
        <w:rPr>
          <w:szCs w:val="22"/>
          <w:lang w:val="es-CL"/>
        </w:rPr>
      </w:pPr>
      <w:r w:rsidRPr="00FD21FA">
        <w:rPr>
          <w:szCs w:val="22"/>
          <w:lang w:val="es-CL"/>
        </w:rPr>
        <w:t>La normativa ambiental para la componente agua potable que se debe cumplir es:</w:t>
      </w:r>
    </w:p>
    <w:p w14:paraId="4467D591" w14:textId="4613A18A" w:rsidR="00483159" w:rsidRPr="00FD21FA" w:rsidRDefault="00483159" w:rsidP="005C0D70">
      <w:pPr>
        <w:pStyle w:val="Prrafodelista"/>
        <w:numPr>
          <w:ilvl w:val="0"/>
          <w:numId w:val="30"/>
        </w:numPr>
        <w:rPr>
          <w:szCs w:val="22"/>
          <w:lang w:val="es-CL"/>
        </w:rPr>
      </w:pPr>
      <w:r w:rsidRPr="00FD21FA">
        <w:rPr>
          <w:szCs w:val="22"/>
          <w:lang w:val="es-CL"/>
        </w:rPr>
        <w:t>D.S. N°446/2006 del Ministerio de Salud, Oficializa la Norma Chilena NCh Nº 409/2005 del Instituto Nacional de Normalización (INN)</w:t>
      </w:r>
      <w:r w:rsidR="00844AA1" w:rsidRPr="00FD21FA">
        <w:rPr>
          <w:szCs w:val="22"/>
          <w:lang w:val="es-CL"/>
        </w:rPr>
        <w:t>.</w:t>
      </w:r>
    </w:p>
    <w:p w14:paraId="5E78EF38" w14:textId="7A28FED3"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r w:rsidR="00844AA1" w:rsidRPr="00FD21FA">
        <w:rPr>
          <w:szCs w:val="22"/>
          <w:lang w:val="es-CL"/>
        </w:rPr>
        <w:t>.</w:t>
      </w:r>
    </w:p>
    <w:p w14:paraId="251AD626" w14:textId="56EAA1B1" w:rsidR="00483159" w:rsidRPr="00FD21FA" w:rsidRDefault="00483159" w:rsidP="00483159">
      <w:pPr>
        <w:pStyle w:val="Prrafodelista"/>
        <w:numPr>
          <w:ilvl w:val="0"/>
          <w:numId w:val="30"/>
        </w:numPr>
        <w:rPr>
          <w:szCs w:val="22"/>
          <w:lang w:val="es-CL"/>
        </w:rPr>
      </w:pPr>
      <w:r w:rsidRPr="00FD21FA">
        <w:rPr>
          <w:szCs w:val="22"/>
          <w:lang w:val="es-CL"/>
        </w:rPr>
        <w:t>D.S. N° 735/1969, Ministerio de Salud, modificado por D.S. Nº 131/2006. Reglamento de los servicios de agua destinados al consumo humano</w:t>
      </w:r>
    </w:p>
    <w:p w14:paraId="49CE3C11" w14:textId="77777777" w:rsidR="00483159" w:rsidRPr="00FD21FA" w:rsidRDefault="00483159" w:rsidP="00483159">
      <w:pPr>
        <w:pStyle w:val="Ttulo4"/>
        <w:rPr>
          <w:rFonts w:cs="Arial"/>
          <w:sz w:val="22"/>
          <w:szCs w:val="22"/>
          <w:lang w:val="es-CL"/>
        </w:rPr>
      </w:pPr>
      <w:bookmarkStart w:id="65" w:name="_Toc409789295"/>
      <w:bookmarkStart w:id="66" w:name="_Toc416439989"/>
      <w:bookmarkStart w:id="67" w:name="_Toc419110829"/>
      <w:bookmarkStart w:id="68" w:name="_Toc486932660"/>
      <w:r w:rsidRPr="00FD21FA">
        <w:rPr>
          <w:rFonts w:cs="Arial"/>
          <w:sz w:val="22"/>
          <w:szCs w:val="22"/>
          <w:lang w:val="es-CL"/>
        </w:rPr>
        <w:t>Normativa ambiental de carácter específico: Residuos líquidos</w:t>
      </w:r>
      <w:bookmarkEnd w:id="65"/>
      <w:bookmarkEnd w:id="66"/>
      <w:bookmarkEnd w:id="67"/>
      <w:bookmarkEnd w:id="68"/>
    </w:p>
    <w:p w14:paraId="07E3352A" w14:textId="2EC20A67" w:rsidR="00483159" w:rsidRPr="00FD21FA" w:rsidRDefault="00FD21FA" w:rsidP="00483159">
      <w:pPr>
        <w:rPr>
          <w:szCs w:val="22"/>
          <w:lang w:val="es-CL"/>
        </w:rPr>
      </w:pPr>
      <w:r w:rsidRPr="00FD21FA">
        <w:rPr>
          <w:szCs w:val="22"/>
          <w:lang w:val="es-CL"/>
        </w:rPr>
        <w:t>El aeropuerto genera producto de sus actividades</w:t>
      </w:r>
      <w:r w:rsidR="00483159" w:rsidRPr="00FD21FA">
        <w:rPr>
          <w:szCs w:val="22"/>
          <w:lang w:val="es-CL"/>
        </w:rPr>
        <w:t xml:space="preserve"> aguas servidas las que serán conducidas a la planta de tratamiento. </w:t>
      </w:r>
    </w:p>
    <w:p w14:paraId="327B4FB2" w14:textId="77777777" w:rsidR="00483159" w:rsidRPr="00FD21FA" w:rsidRDefault="00483159" w:rsidP="00483159">
      <w:pPr>
        <w:rPr>
          <w:szCs w:val="22"/>
          <w:lang w:val="es-CL"/>
        </w:rPr>
      </w:pPr>
      <w:r w:rsidRPr="00FD21FA">
        <w:rPr>
          <w:szCs w:val="22"/>
          <w:lang w:val="es-CL"/>
        </w:rPr>
        <w:t>La normativa ambiental para la componente residuos líquidos que se debe cumplir es:</w:t>
      </w:r>
    </w:p>
    <w:p w14:paraId="3FAD256C" w14:textId="77777777"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FD21FA" w:rsidRDefault="00483159" w:rsidP="005C0D70">
      <w:pPr>
        <w:pStyle w:val="Prrafodelista"/>
        <w:numPr>
          <w:ilvl w:val="0"/>
          <w:numId w:val="30"/>
        </w:numPr>
        <w:rPr>
          <w:szCs w:val="22"/>
          <w:lang w:val="es-CL"/>
        </w:rPr>
      </w:pPr>
      <w:r w:rsidRPr="00FD21FA">
        <w:rPr>
          <w:szCs w:val="22"/>
          <w:lang w:val="es-CL"/>
        </w:rPr>
        <w:t>Decreto con Fuerza de Ley Nº 725/1968, Ministerio de Salud, última modificación por Ley N° 20.029. Código Sanitario.</w:t>
      </w:r>
    </w:p>
    <w:p w14:paraId="66EB2CDA" w14:textId="23233D53" w:rsidR="00483159" w:rsidRPr="00FD21FA" w:rsidRDefault="00483159" w:rsidP="00483159">
      <w:pPr>
        <w:pStyle w:val="Prrafodelista"/>
        <w:numPr>
          <w:ilvl w:val="0"/>
          <w:numId w:val="30"/>
        </w:numPr>
        <w:rPr>
          <w:szCs w:val="22"/>
          <w:lang w:val="es-CL"/>
        </w:rPr>
      </w:pPr>
      <w:r w:rsidRPr="00FD21FA">
        <w:rPr>
          <w:szCs w:val="22"/>
          <w:lang w:val="es-CL"/>
        </w:rPr>
        <w:t>D.S. N°90/2000 del MINSEGPRES. Establece Norma de Emisión para la Regulación de Contaminantes Asociados a Las Descargas de Residuos Líquidos a Aguas Marinas y Continentales Superficiales.</w:t>
      </w:r>
    </w:p>
    <w:p w14:paraId="672490FE" w14:textId="517576A9" w:rsidR="00483159" w:rsidRPr="00FD21FA" w:rsidRDefault="00FD21FA" w:rsidP="00483159">
      <w:pPr>
        <w:rPr>
          <w:szCs w:val="22"/>
          <w:lang w:val="es-CL"/>
        </w:rPr>
      </w:pPr>
      <w:r w:rsidRPr="00FD21FA">
        <w:rPr>
          <w:szCs w:val="22"/>
          <w:lang w:val="es-CL"/>
        </w:rPr>
        <w:t>En el caso de instalaciones de terceros (</w:t>
      </w:r>
      <w:r w:rsidR="0089303F" w:rsidRPr="00FD21FA">
        <w:rPr>
          <w:szCs w:val="22"/>
          <w:lang w:val="es-CL"/>
        </w:rPr>
        <w:t>Subcontratistas</w:t>
      </w:r>
      <w:r w:rsidRPr="00FD21FA">
        <w:rPr>
          <w:szCs w:val="22"/>
          <w:lang w:val="es-CL"/>
        </w:rPr>
        <w:t>) estos</w:t>
      </w:r>
      <w:r w:rsidR="00483159" w:rsidRPr="00FD21FA">
        <w:rPr>
          <w:szCs w:val="22"/>
          <w:lang w:val="es-CL"/>
        </w:rPr>
        <w:t xml:space="preserve"> </w:t>
      </w:r>
      <w:r w:rsidR="0089303F" w:rsidRPr="00FD21FA">
        <w:rPr>
          <w:szCs w:val="22"/>
          <w:lang w:val="es-CL"/>
        </w:rPr>
        <w:t>deberán instalar</w:t>
      </w:r>
      <w:r w:rsidR="00483159" w:rsidRPr="00FD21FA">
        <w:rPr>
          <w:szCs w:val="22"/>
          <w:lang w:val="es-CL"/>
        </w:rPr>
        <w:t xml:space="preserve"> baños químicos en las inmediaciones cuando sea necesario durante la etapa de operación, estos baños serán mantenidos y retirados por empresa competente con autorización sanitaria, para el tratamiento y disposición final de las aguas servidas.</w:t>
      </w:r>
    </w:p>
    <w:p w14:paraId="3D02B93A" w14:textId="77777777" w:rsidR="00483159" w:rsidRPr="00FD21FA" w:rsidRDefault="00483159" w:rsidP="00483159">
      <w:pPr>
        <w:pStyle w:val="Ttulo4"/>
        <w:rPr>
          <w:rFonts w:cs="Arial"/>
          <w:sz w:val="22"/>
          <w:szCs w:val="22"/>
          <w:lang w:val="es-CL" w:eastAsia="es-CL"/>
        </w:rPr>
      </w:pPr>
      <w:bookmarkStart w:id="69" w:name="_Toc416439993"/>
      <w:bookmarkStart w:id="70" w:name="_Toc419110831"/>
      <w:bookmarkStart w:id="71" w:name="_Toc486932661"/>
      <w:bookmarkStart w:id="72" w:name="_Toc374381047"/>
      <w:bookmarkStart w:id="73" w:name="_Toc409789300"/>
      <w:r w:rsidRPr="00FD21FA">
        <w:rPr>
          <w:rFonts w:cs="Arial"/>
          <w:sz w:val="22"/>
          <w:szCs w:val="22"/>
          <w:lang w:val="es-CL"/>
        </w:rPr>
        <w:t xml:space="preserve">Normativa ambiental de carácter específico: </w:t>
      </w:r>
      <w:r w:rsidRPr="00FD21FA">
        <w:rPr>
          <w:rFonts w:cs="Arial"/>
          <w:sz w:val="22"/>
          <w:szCs w:val="22"/>
          <w:lang w:val="es-CL" w:eastAsia="es-CL"/>
        </w:rPr>
        <w:t>Patrimonio cultural</w:t>
      </w:r>
      <w:bookmarkEnd w:id="69"/>
      <w:bookmarkEnd w:id="70"/>
      <w:bookmarkEnd w:id="71"/>
    </w:p>
    <w:p w14:paraId="2C88BB91" w14:textId="77777777" w:rsidR="00483159" w:rsidRPr="00FD21FA" w:rsidRDefault="00483159" w:rsidP="00483159">
      <w:pPr>
        <w:rPr>
          <w:szCs w:val="22"/>
          <w:lang w:val="es-CL"/>
        </w:rPr>
      </w:pPr>
      <w:r w:rsidRPr="00FD21FA">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FD21FA" w:rsidRDefault="00483159" w:rsidP="00483159">
      <w:pPr>
        <w:rPr>
          <w:szCs w:val="22"/>
          <w:lang w:val="es-CL"/>
        </w:rPr>
      </w:pPr>
      <w:r w:rsidRPr="00FD21FA">
        <w:rPr>
          <w:szCs w:val="22"/>
          <w:lang w:val="es-CL"/>
        </w:rPr>
        <w:t>La normativa ambiental para la componente patrimonio cultural que se debe cumplir es:</w:t>
      </w:r>
    </w:p>
    <w:p w14:paraId="02C54229" w14:textId="77777777" w:rsidR="00483159" w:rsidRPr="00FD21FA" w:rsidRDefault="00483159" w:rsidP="005C0D70">
      <w:pPr>
        <w:pStyle w:val="Prrafodelista"/>
        <w:numPr>
          <w:ilvl w:val="0"/>
          <w:numId w:val="32"/>
        </w:numPr>
        <w:rPr>
          <w:szCs w:val="22"/>
          <w:lang w:val="es-CL"/>
        </w:rPr>
      </w:pPr>
      <w:r w:rsidRPr="00FD21FA">
        <w:rPr>
          <w:szCs w:val="22"/>
          <w:lang w:val="es-CL"/>
        </w:rPr>
        <w:t>Ley Nº 17.288/1970 Ministerio de Educación, modificada por Ley Nº 19.094/91, Ley Nº 19.891/03, Ley 20.021/05, Ley 20.417/10, Ley 20.42310, Ley sobre Monumentos Nacionales.</w:t>
      </w:r>
    </w:p>
    <w:p w14:paraId="4A5EEF85" w14:textId="149D5122" w:rsidR="00483159" w:rsidRPr="00FD21FA" w:rsidRDefault="00483159" w:rsidP="00483159">
      <w:pPr>
        <w:pStyle w:val="Prrafodelista"/>
        <w:numPr>
          <w:ilvl w:val="0"/>
          <w:numId w:val="32"/>
        </w:numPr>
        <w:rPr>
          <w:szCs w:val="22"/>
          <w:lang w:val="es-CL"/>
        </w:rPr>
      </w:pPr>
      <w:r w:rsidRPr="00FD21FA">
        <w:rPr>
          <w:szCs w:val="22"/>
          <w:lang w:val="es-CL"/>
        </w:rPr>
        <w:t>D.S. Nº N°484/1991, Ministerio de Educación. Reglamento de la Ley Nº 17.288, sobre Monumentos Nacionales</w:t>
      </w:r>
      <w:r w:rsidR="00844AA1" w:rsidRPr="00FD21FA">
        <w:rPr>
          <w:szCs w:val="22"/>
          <w:lang w:val="es-CL"/>
        </w:rPr>
        <w:t>.</w:t>
      </w:r>
    </w:p>
    <w:p w14:paraId="42852E54" w14:textId="3EE609E2" w:rsidR="0015659C" w:rsidRPr="00FD21FA" w:rsidRDefault="00DC14D3" w:rsidP="00483159">
      <w:pPr>
        <w:rPr>
          <w:szCs w:val="22"/>
          <w:lang w:val="es-CL"/>
        </w:rPr>
      </w:pPr>
      <w:r w:rsidRPr="00FD21FA">
        <w:rPr>
          <w:szCs w:val="22"/>
          <w:lang w:val="es-CL"/>
        </w:rPr>
        <w:t>E</w:t>
      </w:r>
      <w:r w:rsidR="00483159" w:rsidRPr="00FD21FA">
        <w:rPr>
          <w:szCs w:val="22"/>
          <w:lang w:val="es-CL"/>
        </w:rPr>
        <w:t>n el caso que se detecte la presencia de restos culturales antropo-arqueológicos o históricos subsuperfi</w:t>
      </w:r>
      <w:r w:rsidRPr="00FD21FA">
        <w:rPr>
          <w:szCs w:val="22"/>
          <w:lang w:val="es-CL"/>
        </w:rPr>
        <w:t>ciales</w:t>
      </w:r>
      <w:r w:rsidR="00483159" w:rsidRPr="00FD21FA">
        <w:rPr>
          <w:szCs w:val="22"/>
          <w:lang w:val="es-CL"/>
        </w:rPr>
        <w:t>, se deberá proceder de acuerdo con lo establecido en los artículos 26º y 27º de la Ley 17.288 de Monumentos Nacionales y en los artículos 20º y 23º de su Reglamento, con el propósito de diseñar y realizar actividades de salvataje arqueológico adecuadas. Asimismo, se dará cuenta de inmediato y por escrito al Consejo de Monumentos Nacionales, para que este organismo autorice los procedimientos específicos a seguir.</w:t>
      </w:r>
      <w:bookmarkEnd w:id="72"/>
      <w:bookmarkEnd w:id="73"/>
    </w:p>
    <w:p w14:paraId="6B697736" w14:textId="77777777" w:rsidR="00483159" w:rsidRPr="00FD21FA" w:rsidRDefault="00483159" w:rsidP="00483159">
      <w:pPr>
        <w:pStyle w:val="Ttulo4"/>
        <w:rPr>
          <w:rFonts w:cs="Arial"/>
          <w:sz w:val="22"/>
          <w:szCs w:val="22"/>
          <w:lang w:val="es-CL"/>
        </w:rPr>
      </w:pPr>
      <w:bookmarkStart w:id="74" w:name="_Toc419110834"/>
      <w:bookmarkStart w:id="75" w:name="_Toc486932662"/>
      <w:r w:rsidRPr="00FD21FA">
        <w:rPr>
          <w:rFonts w:cs="Arial"/>
          <w:sz w:val="22"/>
          <w:szCs w:val="22"/>
          <w:lang w:val="es-CL"/>
        </w:rPr>
        <w:t>Normas territoriales específicas: Instrumentos de Planificación Territorial</w:t>
      </w:r>
      <w:bookmarkEnd w:id="74"/>
      <w:bookmarkEnd w:id="75"/>
    </w:p>
    <w:p w14:paraId="0D28A837" w14:textId="61BFE89F" w:rsidR="00483159" w:rsidRPr="00FD21FA" w:rsidRDefault="00483159" w:rsidP="00483159">
      <w:pPr>
        <w:rPr>
          <w:szCs w:val="22"/>
          <w:lang w:val="es-CL"/>
        </w:rPr>
      </w:pPr>
      <w:r w:rsidRPr="00FD21FA">
        <w:rPr>
          <w:szCs w:val="22"/>
          <w:lang w:val="es-CL"/>
        </w:rPr>
        <w:t>Los instrumentos de planificación territorial vigentes en el área del Proyecto corresponden al Plan Regulador Comunal de la comuna de Pudahuel, y a</w:t>
      </w:r>
      <w:r w:rsidR="00FD21FA">
        <w:rPr>
          <w:szCs w:val="22"/>
          <w:lang w:val="es-CL"/>
        </w:rPr>
        <w:t>l Plan Regulador Metropolitano.</w:t>
      </w:r>
      <w:r w:rsidRPr="00FD21FA">
        <w:rPr>
          <w:szCs w:val="22"/>
          <w:lang w:val="es-CL"/>
        </w:rPr>
        <w:t>El Plan Regulador Comunal hace mención a uso de suelos, actividades permitidas o zonas de restricción en relación al Aeropuerto.</w:t>
      </w:r>
    </w:p>
    <w:p w14:paraId="535ACE2F" w14:textId="379A1590" w:rsidR="00FD21FA" w:rsidRPr="00FD21FA" w:rsidRDefault="00483159" w:rsidP="00483159">
      <w:pPr>
        <w:rPr>
          <w:szCs w:val="22"/>
          <w:lang w:val="es-CL"/>
        </w:rPr>
      </w:pPr>
      <w:r w:rsidRPr="00FD21FA">
        <w:rPr>
          <w:szCs w:val="22"/>
          <w:lang w:val="es-CL"/>
        </w:rPr>
        <w:t>La normalización del área del Aeropuerto Comodoro Arturo Merino Benítez (incluyendo la zona reservada a la futura ampliación) corresponde estrictamente a lo establecido en el Plan Regulador Metropolitano en su artículo 8.4.1.3.</w:t>
      </w:r>
    </w:p>
    <w:p w14:paraId="7808DA5A" w14:textId="77777777" w:rsidR="00483159" w:rsidRPr="00FD21FA" w:rsidRDefault="00483159" w:rsidP="00FD21FA">
      <w:pPr>
        <w:pStyle w:val="Ttulo2"/>
        <w:spacing w:before="120" w:after="120"/>
        <w:rPr>
          <w:rFonts w:cs="Arial"/>
          <w:sz w:val="22"/>
          <w:szCs w:val="22"/>
          <w:lang w:val="es-CL"/>
        </w:rPr>
      </w:pPr>
      <w:bookmarkStart w:id="76" w:name="_Toc419110857"/>
      <w:bookmarkStart w:id="77" w:name="_Toc486932663"/>
      <w:r w:rsidRPr="00FD21FA">
        <w:rPr>
          <w:rFonts w:cs="Arial"/>
          <w:sz w:val="22"/>
          <w:szCs w:val="22"/>
          <w:lang w:val="es-CL"/>
        </w:rPr>
        <w:t>Identificación y Evaluación de Impactos</w:t>
      </w:r>
      <w:bookmarkEnd w:id="76"/>
      <w:bookmarkEnd w:id="77"/>
    </w:p>
    <w:p w14:paraId="06ADABAE" w14:textId="703FF2CD" w:rsidR="00483159" w:rsidRPr="00FD21FA" w:rsidRDefault="00483159" w:rsidP="001745E1">
      <w:pPr>
        <w:rPr>
          <w:szCs w:val="22"/>
          <w:lang w:val="es-CL"/>
        </w:rPr>
      </w:pPr>
      <w:r w:rsidRPr="00FD21FA">
        <w:rPr>
          <w:szCs w:val="22"/>
          <w:lang w:val="es-CL"/>
        </w:rPr>
        <w:t>En esta sección se identifica los</w:t>
      </w:r>
      <w:r w:rsidR="00FD21FA">
        <w:rPr>
          <w:szCs w:val="22"/>
          <w:lang w:val="es-CL"/>
        </w:rPr>
        <w:t xml:space="preserve"> principales</w:t>
      </w:r>
      <w:r w:rsidRPr="00FD21FA">
        <w:rPr>
          <w:szCs w:val="22"/>
          <w:lang w:val="es-CL"/>
        </w:rPr>
        <w:t xml:space="preserve"> impactos ambientales</w:t>
      </w:r>
      <w:r w:rsidR="00FD21FA">
        <w:rPr>
          <w:szCs w:val="22"/>
          <w:lang w:val="es-CL"/>
        </w:rPr>
        <w:t xml:space="preserve"> de la Fase de Operación aeroportuaria,</w:t>
      </w:r>
      <w:r w:rsidR="00161DD7" w:rsidRPr="00FD21FA">
        <w:rPr>
          <w:szCs w:val="22"/>
          <w:lang w:val="es-CL"/>
        </w:rPr>
        <w:t xml:space="preserve"> c</w:t>
      </w:r>
      <w:r w:rsidRPr="00FD21FA">
        <w:rPr>
          <w:szCs w:val="22"/>
          <w:lang w:val="es-CL"/>
        </w:rPr>
        <w:t xml:space="preserve">abe precisar que </w:t>
      </w:r>
      <w:r w:rsidR="00FD21FA">
        <w:rPr>
          <w:szCs w:val="22"/>
          <w:lang w:val="es-CL"/>
        </w:rPr>
        <w:t>el</w:t>
      </w:r>
      <w:r w:rsidRPr="00FD21FA">
        <w:rPr>
          <w:szCs w:val="22"/>
          <w:lang w:val="es-CL"/>
        </w:rPr>
        <w:t xml:space="preserve"> proyecto </w:t>
      </w:r>
      <w:r w:rsidR="00FD21FA">
        <w:rPr>
          <w:szCs w:val="22"/>
          <w:lang w:val="es-CL"/>
        </w:rPr>
        <w:t xml:space="preserve">de ampliación´+on </w:t>
      </w:r>
      <w:r w:rsidRPr="00FD21FA">
        <w:rPr>
          <w:szCs w:val="22"/>
          <w:lang w:val="es-CL"/>
        </w:rPr>
        <w:t xml:space="preserve">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w:t>
      </w:r>
    </w:p>
    <w:p w14:paraId="4F9FE4C9" w14:textId="16E1EB3B"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Aire (emisiones atmosféricas y </w:t>
      </w:r>
      <w:r w:rsidR="0015659C" w:rsidRPr="00FD21FA">
        <w:rPr>
          <w:szCs w:val="22"/>
          <w:lang w:val="es-CL"/>
        </w:rPr>
        <w:t xml:space="preserve">emisiones de </w:t>
      </w:r>
      <w:r w:rsidRPr="00FD21FA">
        <w:rPr>
          <w:szCs w:val="22"/>
          <w:lang w:val="es-CL"/>
        </w:rPr>
        <w:t>ruido)</w:t>
      </w:r>
    </w:p>
    <w:p w14:paraId="4418E429" w14:textId="72B1A7B0"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Agua (</w:t>
      </w:r>
      <w:r w:rsidR="0015659C" w:rsidRPr="00FD21FA">
        <w:rPr>
          <w:szCs w:val="22"/>
          <w:lang w:val="es-CL"/>
        </w:rPr>
        <w:t xml:space="preserve">Efluente líquidos - </w:t>
      </w:r>
      <w:r w:rsidRPr="00FD21FA">
        <w:rPr>
          <w:szCs w:val="22"/>
          <w:lang w:val="es-CL"/>
        </w:rPr>
        <w:t>aguas servidas)</w:t>
      </w:r>
    </w:p>
    <w:p w14:paraId="0FF278CB" w14:textId="39C9B04C" w:rsidR="008A16CE"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Suelo </w:t>
      </w:r>
      <w:r w:rsidR="001745E1" w:rsidRPr="00FD21FA">
        <w:rPr>
          <w:szCs w:val="22"/>
          <w:lang w:val="es-CL"/>
        </w:rPr>
        <w:t>(Residuos</w:t>
      </w:r>
      <w:r w:rsidR="0015659C" w:rsidRPr="00FD21FA">
        <w:rPr>
          <w:szCs w:val="22"/>
          <w:lang w:val="es-CL"/>
        </w:rPr>
        <w:t xml:space="preserve"> Sólidos</w:t>
      </w:r>
      <w:r w:rsidR="001745E1" w:rsidRPr="00FD21FA">
        <w:rPr>
          <w:szCs w:val="22"/>
          <w:lang w:val="es-CL"/>
        </w:rPr>
        <w:t xml:space="preserve"> Peligrosos y No Peligrosos)</w:t>
      </w:r>
      <w:r w:rsidRPr="00FD21FA">
        <w:rPr>
          <w:szCs w:val="22"/>
          <w:lang w:val="es-CL"/>
        </w:rPr>
        <w:t>.</w:t>
      </w:r>
    </w:p>
    <w:p w14:paraId="07433EB7" w14:textId="2DAFD56B" w:rsidR="00444D8B" w:rsidRPr="008A16CE" w:rsidRDefault="008A16CE" w:rsidP="008A16CE">
      <w:pPr>
        <w:spacing w:before="0" w:after="0" w:line="240" w:lineRule="auto"/>
        <w:jc w:val="left"/>
        <w:rPr>
          <w:szCs w:val="22"/>
          <w:lang w:val="es-CL"/>
        </w:rPr>
      </w:pPr>
      <w:r>
        <w:rPr>
          <w:szCs w:val="22"/>
          <w:lang w:val="es-CL"/>
        </w:rPr>
        <w:br w:type="page"/>
      </w:r>
    </w:p>
    <w:p w14:paraId="69E5B610" w14:textId="77777777" w:rsidR="00483159" w:rsidRPr="004F2A5E" w:rsidRDefault="00483159" w:rsidP="00483159">
      <w:pPr>
        <w:pStyle w:val="Ttulo3"/>
        <w:rPr>
          <w:rFonts w:cs="Arial"/>
          <w:sz w:val="22"/>
          <w:szCs w:val="22"/>
          <w:lang w:val="es-CL"/>
        </w:rPr>
      </w:pPr>
      <w:bookmarkStart w:id="78" w:name="_Toc419110858"/>
      <w:bookmarkStart w:id="79" w:name="_Toc486932664"/>
      <w:r w:rsidRPr="004F2A5E">
        <w:rPr>
          <w:rFonts w:cs="Arial"/>
          <w:sz w:val="22"/>
          <w:szCs w:val="22"/>
          <w:lang w:val="es-CL"/>
        </w:rPr>
        <w:t>Listado de actividades de la etapa de operación</w:t>
      </w:r>
      <w:bookmarkEnd w:id="78"/>
      <w:bookmarkEnd w:id="79"/>
    </w:p>
    <w:p w14:paraId="20309C1E" w14:textId="375DCF8C" w:rsidR="0076598F" w:rsidRPr="004F2A5E" w:rsidRDefault="00483159" w:rsidP="00483159">
      <w:pPr>
        <w:rPr>
          <w:szCs w:val="22"/>
          <w:lang w:val="es-CL"/>
        </w:rPr>
      </w:pPr>
      <w:r w:rsidRPr="004F2A5E">
        <w:rPr>
          <w:szCs w:val="22"/>
          <w:lang w:val="es-CL"/>
        </w:rPr>
        <w:t xml:space="preserve">La fase de operación del proyecto está relacionada principalmente con los flujos de pasajeros al interior del aeropuerto y con actividades de conservación de las obras. Las actividades y servicios </w:t>
      </w:r>
      <w:r w:rsidR="004F2A5E" w:rsidRPr="004F2A5E">
        <w:rPr>
          <w:szCs w:val="22"/>
          <w:lang w:val="es-CL"/>
        </w:rPr>
        <w:t>considerados en</w:t>
      </w:r>
      <w:r w:rsidRPr="004F2A5E">
        <w:rPr>
          <w:szCs w:val="22"/>
          <w:lang w:val="es-CL"/>
        </w:rPr>
        <w:t xml:space="preserve"> la fase de operación </w:t>
      </w:r>
      <w:r w:rsidR="004F2A5E" w:rsidRPr="004F2A5E">
        <w:rPr>
          <w:szCs w:val="22"/>
          <w:lang w:val="es-CL"/>
        </w:rPr>
        <w:t>son los siguientes</w:t>
      </w:r>
      <w:r w:rsidRPr="004F2A5E">
        <w:rPr>
          <w:szCs w:val="22"/>
          <w:lang w:val="es-CL"/>
        </w:rPr>
        <w:t>:</w:t>
      </w:r>
    </w:p>
    <w:p w14:paraId="3D3339C4" w14:textId="77777777" w:rsidR="00483159" w:rsidRPr="004F2A5E" w:rsidRDefault="00483159" w:rsidP="0071464E">
      <w:pPr>
        <w:pStyle w:val="Descripcin"/>
      </w:pPr>
      <w:bookmarkStart w:id="80" w:name="_Toc419110784"/>
      <w:bookmarkStart w:id="81" w:name="_Toc421273239"/>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1</w:t>
      </w:r>
      <w:r w:rsidR="00E277B0" w:rsidRPr="004F2A5E">
        <w:rPr>
          <w:noProof/>
        </w:rPr>
        <w:fldChar w:fldCharType="end"/>
      </w:r>
      <w:r w:rsidRPr="004F2A5E">
        <w:t>: Listado de actividades de la etapa de operación</w:t>
      </w:r>
      <w:bookmarkEnd w:id="80"/>
      <w:bookmarkEnd w:id="81"/>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8"/>
        <w:gridCol w:w="7266"/>
      </w:tblGrid>
      <w:tr w:rsidR="00F03C82" w:rsidRPr="004F2A5E" w14:paraId="72BB5BAF" w14:textId="77777777" w:rsidTr="00A31796">
        <w:trPr>
          <w:trHeight w:val="503"/>
          <w:tblHeader/>
          <w:jc w:val="center"/>
        </w:trPr>
        <w:tc>
          <w:tcPr>
            <w:tcW w:w="1908" w:type="dxa"/>
            <w:shd w:val="clear" w:color="auto" w:fill="DBE5F1" w:themeFill="accent1" w:themeFillTint="33"/>
            <w:vAlign w:val="center"/>
          </w:tcPr>
          <w:p w14:paraId="323530E4"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Actividades y servicios</w:t>
            </w:r>
          </w:p>
        </w:tc>
        <w:tc>
          <w:tcPr>
            <w:tcW w:w="7266" w:type="dxa"/>
            <w:shd w:val="clear" w:color="auto" w:fill="DBE5F1" w:themeFill="accent1" w:themeFillTint="33"/>
            <w:vAlign w:val="center"/>
          </w:tcPr>
          <w:p w14:paraId="3DA15EB7"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Listado</w:t>
            </w:r>
          </w:p>
        </w:tc>
      </w:tr>
      <w:tr w:rsidR="00F03C82" w:rsidRPr="004F2A5E" w14:paraId="0ABE99F8" w14:textId="77777777" w:rsidTr="00DA4383">
        <w:trPr>
          <w:trHeight w:val="830"/>
          <w:jc w:val="center"/>
        </w:trPr>
        <w:tc>
          <w:tcPr>
            <w:tcW w:w="1908" w:type="dxa"/>
            <w:vAlign w:val="center"/>
          </w:tcPr>
          <w:p w14:paraId="18B9342D" w14:textId="77777777" w:rsidR="00DF3CED" w:rsidRPr="004F2A5E" w:rsidRDefault="00DF3CED" w:rsidP="0073316C">
            <w:pPr>
              <w:spacing w:before="0"/>
              <w:jc w:val="center"/>
              <w:rPr>
                <w:b/>
                <w:sz w:val="18"/>
                <w:szCs w:val="18"/>
                <w:lang w:val="es-CL"/>
              </w:rPr>
            </w:pPr>
            <w:r w:rsidRPr="004F2A5E">
              <w:rPr>
                <w:b/>
                <w:sz w:val="18"/>
                <w:szCs w:val="18"/>
                <w:lang w:val="es-CL"/>
              </w:rPr>
              <w:t>Servicios aeronáuticos</w:t>
            </w:r>
          </w:p>
        </w:tc>
        <w:tc>
          <w:tcPr>
            <w:tcW w:w="7266" w:type="dxa"/>
            <w:vAlign w:val="center"/>
          </w:tcPr>
          <w:p w14:paraId="14134F88"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Sistema de Embarque / Desembarque</w:t>
            </w:r>
          </w:p>
          <w:p w14:paraId="43DEDC3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2" w:name="_Ref26358711"/>
            <w:r w:rsidRPr="004F2A5E">
              <w:rPr>
                <w:sz w:val="18"/>
                <w:szCs w:val="18"/>
                <w:lang w:val="es-CL"/>
              </w:rPr>
              <w:t>Sistema de Manejo de Equipaje de Llegada y Salida</w:t>
            </w:r>
            <w:bookmarkEnd w:id="82"/>
            <w:r w:rsidRPr="004F2A5E">
              <w:rPr>
                <w:sz w:val="18"/>
                <w:szCs w:val="18"/>
                <w:lang w:val="es-CL"/>
              </w:rPr>
              <w:t xml:space="preserve"> (BHS)</w:t>
            </w:r>
          </w:p>
          <w:p w14:paraId="57B1F7BA"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en Plataforma</w:t>
            </w:r>
          </w:p>
          <w:p w14:paraId="61796FB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aeronáuticos en general</w:t>
            </w:r>
          </w:p>
        </w:tc>
      </w:tr>
      <w:tr w:rsidR="004F2A5E" w:rsidRPr="004F2A5E" w14:paraId="6CD7E1A4" w14:textId="77777777" w:rsidTr="00FD21FA">
        <w:trPr>
          <w:trHeight w:val="3322"/>
          <w:jc w:val="center"/>
        </w:trPr>
        <w:tc>
          <w:tcPr>
            <w:tcW w:w="1908" w:type="dxa"/>
            <w:vAlign w:val="center"/>
          </w:tcPr>
          <w:p w14:paraId="4D256934"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no comerciales</w:t>
            </w:r>
          </w:p>
        </w:tc>
        <w:tc>
          <w:tcPr>
            <w:tcW w:w="7266" w:type="dxa"/>
            <w:vAlign w:val="center"/>
          </w:tcPr>
          <w:p w14:paraId="2F41CC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Conservación</w:t>
            </w:r>
          </w:p>
          <w:p w14:paraId="0A5D972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aseo de áreas públicas</w:t>
            </w:r>
          </w:p>
          <w:p w14:paraId="437D5F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mantención de áreas verdes</w:t>
            </w:r>
          </w:p>
          <w:p w14:paraId="3BB66CC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retiro de basuras</w:t>
            </w:r>
          </w:p>
          <w:p w14:paraId="607792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señalización</w:t>
            </w:r>
          </w:p>
          <w:p w14:paraId="664A053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Transporte de Equipaje</w:t>
            </w:r>
          </w:p>
          <w:p w14:paraId="40B631F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3" w:name="_Ref361925299"/>
            <w:bookmarkStart w:id="84" w:name="_Ref360791155"/>
            <w:bookmarkStart w:id="85" w:name="_Ref371927860"/>
            <w:r w:rsidRPr="004F2A5E">
              <w:rPr>
                <w:sz w:val="18"/>
                <w:szCs w:val="18"/>
                <w:lang w:val="es-CL"/>
              </w:rPr>
              <w:t>Servicio de Información</w:t>
            </w:r>
            <w:bookmarkEnd w:id="83"/>
            <w:r w:rsidRPr="004F2A5E">
              <w:rPr>
                <w:sz w:val="18"/>
                <w:szCs w:val="18"/>
                <w:lang w:val="es-CL"/>
              </w:rPr>
              <w:t xml:space="preserve"> </w:t>
            </w:r>
            <w:bookmarkEnd w:id="84"/>
            <w:r w:rsidRPr="004F2A5E">
              <w:rPr>
                <w:sz w:val="18"/>
                <w:szCs w:val="18"/>
                <w:lang w:val="es-CL"/>
              </w:rPr>
              <w:t>a los Usuarios</w:t>
            </w:r>
            <w:bookmarkEnd w:id="85"/>
          </w:p>
          <w:p w14:paraId="28A8CD8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Agua Potable y Tratamiento de Aguas Servidas</w:t>
            </w:r>
          </w:p>
          <w:p w14:paraId="6EE11E8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6" w:name="_Ref361924257"/>
            <w:r w:rsidRPr="004F2A5E">
              <w:rPr>
                <w:sz w:val="18"/>
                <w:szCs w:val="18"/>
                <w:lang w:val="es-CL"/>
              </w:rPr>
              <w:t>Servicio de Vigilancia</w:t>
            </w:r>
            <w:bookmarkEnd w:id="86"/>
          </w:p>
          <w:p w14:paraId="4D5D68F3" w14:textId="03DCEE49"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7" w:name="_Ref361913981"/>
            <w:r w:rsidRPr="004F2A5E">
              <w:rPr>
                <w:sz w:val="18"/>
                <w:szCs w:val="18"/>
                <w:lang w:val="es-CL"/>
              </w:rPr>
              <w:t xml:space="preserve">Sistema </w:t>
            </w:r>
            <w:r w:rsidR="00E2644B" w:rsidRPr="004F2A5E">
              <w:rPr>
                <w:sz w:val="18"/>
                <w:szCs w:val="18"/>
                <w:lang w:val="es-CL"/>
              </w:rPr>
              <w:t xml:space="preserve">de </w:t>
            </w:r>
            <w:r w:rsidRPr="004F2A5E">
              <w:rPr>
                <w:sz w:val="18"/>
                <w:szCs w:val="18"/>
                <w:lang w:val="es-CL"/>
              </w:rPr>
              <w:t>Circuito Cerrado de Televisión (CCTV)</w:t>
            </w:r>
            <w:bookmarkEnd w:id="87"/>
          </w:p>
          <w:p w14:paraId="139023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Traslado de Usuarios dentro del Aeropuerto</w:t>
            </w:r>
          </w:p>
          <w:p w14:paraId="1BBA03B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8" w:name="_Ref362354942"/>
            <w:r w:rsidRPr="004F2A5E">
              <w:rPr>
                <w:sz w:val="18"/>
                <w:szCs w:val="18"/>
                <w:lang w:val="es-CL"/>
              </w:rPr>
              <w:t>Servicio de Entretención</w:t>
            </w:r>
            <w:bookmarkEnd w:id="88"/>
          </w:p>
          <w:p w14:paraId="4A2CEB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Conexión Inalámbrica a Internet</w:t>
            </w:r>
          </w:p>
          <w:p w14:paraId="3861E84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Enchufes para Carga de Dispositivos Electrónicos</w:t>
            </w:r>
          </w:p>
          <w:p w14:paraId="1F181D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bCs/>
                <w:sz w:val="18"/>
                <w:szCs w:val="18"/>
                <w:lang w:val="es-CL"/>
              </w:rPr>
              <w:t>Servicio de Asistencia a Pasajeros con Movilidad Reducida</w:t>
            </w:r>
          </w:p>
          <w:p w14:paraId="3FEFC7FC" w14:textId="20CCA673"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redes para comunicaciones y datos</w:t>
            </w:r>
          </w:p>
        </w:tc>
      </w:tr>
      <w:tr w:rsidR="00F03C82" w:rsidRPr="004F2A5E" w14:paraId="2176CF3E" w14:textId="77777777" w:rsidTr="00DA4383">
        <w:trPr>
          <w:trHeight w:val="362"/>
          <w:jc w:val="center"/>
        </w:trPr>
        <w:tc>
          <w:tcPr>
            <w:tcW w:w="1908" w:type="dxa"/>
            <w:vAlign w:val="center"/>
          </w:tcPr>
          <w:p w14:paraId="30F83B47"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comerciales obligatorios</w:t>
            </w:r>
          </w:p>
        </w:tc>
        <w:tc>
          <w:tcPr>
            <w:tcW w:w="7266" w:type="dxa"/>
            <w:vAlign w:val="center"/>
          </w:tcPr>
          <w:p w14:paraId="3E06DF7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alimentación y bebida</w:t>
            </w:r>
          </w:p>
          <w:p w14:paraId="28B6EB4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comunicaciones</w:t>
            </w:r>
          </w:p>
          <w:p w14:paraId="0C6D255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públicos para vehículos en general</w:t>
            </w:r>
          </w:p>
          <w:p w14:paraId="523D471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 xml:space="preserve">Estacionamientos para </w:t>
            </w:r>
            <w:r w:rsidRPr="004F2A5E">
              <w:rPr>
                <w:sz w:val="18"/>
                <w:szCs w:val="18"/>
                <w:lang w:val="es-CL"/>
              </w:rPr>
              <w:t>Vehículos en Arriendo (</w:t>
            </w:r>
            <w:r w:rsidRPr="004F2A5E">
              <w:rPr>
                <w:i/>
                <w:sz w:val="18"/>
                <w:szCs w:val="18"/>
                <w:lang w:val="es-CL"/>
              </w:rPr>
              <w:t>Rent a Car</w:t>
            </w:r>
            <w:r w:rsidRPr="004F2A5E">
              <w:rPr>
                <w:sz w:val="18"/>
                <w:szCs w:val="18"/>
                <w:lang w:val="es-CL"/>
              </w:rPr>
              <w:t>)</w:t>
            </w:r>
          </w:p>
          <w:p w14:paraId="13DC9C0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para Trabajadores del Aeropuerto</w:t>
            </w:r>
          </w:p>
          <w:p w14:paraId="1159FF7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9" w:name="_Ref363206560"/>
            <w:r w:rsidRPr="004F2A5E">
              <w:rPr>
                <w:sz w:val="18"/>
                <w:szCs w:val="18"/>
                <w:lang w:val="es-CL"/>
              </w:rPr>
              <w:t>Sistema de Procesamiento de Pasajeros/Equipaje</w:t>
            </w:r>
            <w:bookmarkEnd w:id="89"/>
          </w:p>
          <w:p w14:paraId="44A9A8E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gestión de la infraestructura asociada al Transporte Público</w:t>
            </w:r>
          </w:p>
          <w:p w14:paraId="3BC0B23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0" w:name="_Ref362355191"/>
            <w:r w:rsidRPr="004F2A5E">
              <w:rPr>
                <w:sz w:val="18"/>
                <w:szCs w:val="18"/>
                <w:lang w:val="es-CL"/>
              </w:rPr>
              <w:t>Servicio de Sala Cuna y Jardín Infantil</w:t>
            </w:r>
            <w:bookmarkEnd w:id="90"/>
          </w:p>
          <w:p w14:paraId="6A8249E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Áreas para Servicios Comerciales de Ámbito Financiero</w:t>
            </w:r>
          </w:p>
          <w:p w14:paraId="23597C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1" w:name="_Ref378244217"/>
            <w:r w:rsidRPr="004F2A5E">
              <w:rPr>
                <w:sz w:val="18"/>
                <w:szCs w:val="18"/>
                <w:lang w:val="es-CL"/>
              </w:rPr>
              <w:t>Servicio de Gestión de Terminales de Carga</w:t>
            </w:r>
            <w:bookmarkEnd w:id="91"/>
          </w:p>
          <w:p w14:paraId="479104ED" w14:textId="661A4378"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Estación de Combustible Lado Aire</w:t>
            </w:r>
          </w:p>
        </w:tc>
      </w:tr>
      <w:tr w:rsidR="004F2A5E" w:rsidRPr="004F2A5E" w14:paraId="40B46598" w14:textId="77777777" w:rsidTr="00FD21FA">
        <w:trPr>
          <w:trHeight w:val="1649"/>
          <w:jc w:val="center"/>
        </w:trPr>
        <w:tc>
          <w:tcPr>
            <w:tcW w:w="1908" w:type="dxa"/>
            <w:vAlign w:val="center"/>
          </w:tcPr>
          <w:p w14:paraId="65F93A83" w14:textId="77777777" w:rsidR="00DF3CED" w:rsidRPr="004F2A5E" w:rsidRDefault="00DF3CED" w:rsidP="004D6DD7">
            <w:pPr>
              <w:spacing w:after="0"/>
              <w:jc w:val="center"/>
              <w:rPr>
                <w:b/>
                <w:sz w:val="18"/>
                <w:szCs w:val="18"/>
                <w:lang w:val="es-CL"/>
              </w:rPr>
            </w:pPr>
            <w:r w:rsidRPr="004F2A5E">
              <w:rPr>
                <w:b/>
                <w:sz w:val="18"/>
                <w:szCs w:val="18"/>
                <w:lang w:val="es-CL"/>
              </w:rPr>
              <w:t>Servicios no aeronáuticos, comerciales facultativos</w:t>
            </w:r>
          </w:p>
        </w:tc>
        <w:tc>
          <w:tcPr>
            <w:tcW w:w="7266" w:type="dxa"/>
            <w:vAlign w:val="center"/>
          </w:tcPr>
          <w:p w14:paraId="2546AE4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locales comerciales</w:t>
            </w:r>
          </w:p>
          <w:p w14:paraId="082EFA5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publicidad y propaganda</w:t>
            </w:r>
          </w:p>
          <w:p w14:paraId="0D47279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custodia, sellado y embalaje de equipaje</w:t>
            </w:r>
          </w:p>
          <w:p w14:paraId="7DC5831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pasajeros de primera clase y ejecutivos</w:t>
            </w:r>
          </w:p>
          <w:p w14:paraId="5A46FBA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Oficinas en general</w:t>
            </w:r>
          </w:p>
          <w:p w14:paraId="703095B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Higiénicos con Ducha</w:t>
            </w:r>
          </w:p>
          <w:p w14:paraId="12EDB20E"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Exposiciones, Servicios y Retail en Plaza Central</w:t>
            </w:r>
          </w:p>
          <w:p w14:paraId="43D48BB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 de Desarrollo Inmobiliario</w:t>
            </w:r>
          </w:p>
          <w:p w14:paraId="322E991B" w14:textId="3293535B"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de Descanso</w:t>
            </w:r>
          </w:p>
        </w:tc>
      </w:tr>
      <w:tr w:rsidR="004F2A5E" w:rsidRPr="004F2A5E" w14:paraId="08E05294" w14:textId="77777777" w:rsidTr="00FD21FA">
        <w:trPr>
          <w:trHeight w:val="943"/>
          <w:jc w:val="center"/>
        </w:trPr>
        <w:tc>
          <w:tcPr>
            <w:tcW w:w="1908" w:type="dxa"/>
            <w:vAlign w:val="center"/>
          </w:tcPr>
          <w:p w14:paraId="63AA4851" w14:textId="77777777" w:rsidR="00DF3CED" w:rsidRPr="004F2A5E" w:rsidRDefault="00DF3CED" w:rsidP="004D6DD7">
            <w:pPr>
              <w:spacing w:after="0"/>
              <w:jc w:val="center"/>
              <w:rPr>
                <w:b/>
                <w:sz w:val="18"/>
                <w:szCs w:val="18"/>
                <w:lang w:val="es-CL"/>
              </w:rPr>
            </w:pPr>
            <w:r w:rsidRPr="004F2A5E">
              <w:rPr>
                <w:b/>
                <w:sz w:val="18"/>
                <w:szCs w:val="18"/>
                <w:lang w:val="es-CL"/>
              </w:rPr>
              <w:t>Otras actividades</w:t>
            </w:r>
          </w:p>
        </w:tc>
        <w:tc>
          <w:tcPr>
            <w:tcW w:w="7266" w:type="dxa"/>
            <w:vAlign w:val="center"/>
          </w:tcPr>
          <w:p w14:paraId="16A52BF0" w14:textId="57C4D07A"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w:t>
            </w:r>
            <w:r w:rsidR="005B11DD" w:rsidRPr="004F2A5E">
              <w:rPr>
                <w:sz w:val="18"/>
                <w:szCs w:val="18"/>
                <w:lang w:val="es-CL"/>
              </w:rPr>
              <w:t>Central Térmica</w:t>
            </w:r>
          </w:p>
          <w:p w14:paraId="599347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Grupos Electrógenos </w:t>
            </w:r>
          </w:p>
          <w:p w14:paraId="0238D38A" w14:textId="0375B5B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w:t>
            </w:r>
            <w:r w:rsidR="005B11DD" w:rsidRPr="004F2A5E">
              <w:rPr>
                <w:sz w:val="18"/>
                <w:szCs w:val="18"/>
                <w:lang w:val="es-CL"/>
              </w:rPr>
              <w:t xml:space="preserve">Sistema </w:t>
            </w:r>
            <w:r w:rsidRPr="004F2A5E">
              <w:rPr>
                <w:sz w:val="18"/>
                <w:szCs w:val="18"/>
                <w:lang w:val="es-CL"/>
              </w:rPr>
              <w:t xml:space="preserve">de </w:t>
            </w:r>
            <w:r w:rsidR="00E2644B" w:rsidRPr="004F2A5E">
              <w:rPr>
                <w:sz w:val="18"/>
                <w:szCs w:val="18"/>
                <w:lang w:val="es-CL"/>
              </w:rPr>
              <w:t>C</w:t>
            </w:r>
            <w:r w:rsidRPr="004F2A5E">
              <w:rPr>
                <w:sz w:val="18"/>
                <w:szCs w:val="18"/>
                <w:lang w:val="es-CL"/>
              </w:rPr>
              <w:t>alderas</w:t>
            </w:r>
          </w:p>
          <w:p w14:paraId="5917F7F9" w14:textId="703E6E8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Subestación </w:t>
            </w:r>
            <w:r w:rsidR="005B11DD" w:rsidRPr="004F2A5E">
              <w:rPr>
                <w:sz w:val="18"/>
                <w:szCs w:val="18"/>
                <w:lang w:val="es-CL"/>
              </w:rPr>
              <w:t>Eléctrica</w:t>
            </w:r>
          </w:p>
          <w:p w14:paraId="0790F70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 Potable</w:t>
            </w:r>
          </w:p>
          <w:p w14:paraId="5F62BEA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Aguas Servidas</w:t>
            </w:r>
          </w:p>
          <w:p w14:paraId="6A3831ED" w14:textId="55C8EC32"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del Sistema de </w:t>
            </w:r>
            <w:r w:rsidR="00E2644B" w:rsidRPr="004F2A5E">
              <w:rPr>
                <w:sz w:val="18"/>
                <w:szCs w:val="18"/>
                <w:lang w:val="es-CL"/>
              </w:rPr>
              <w:t>D</w:t>
            </w:r>
            <w:r w:rsidRPr="004F2A5E">
              <w:rPr>
                <w:sz w:val="18"/>
                <w:szCs w:val="18"/>
                <w:lang w:val="es-CL"/>
              </w:rPr>
              <w:t>renaje de Aguas Lluvias</w:t>
            </w:r>
          </w:p>
        </w:tc>
      </w:tr>
    </w:tbl>
    <w:p w14:paraId="78E9D3FD" w14:textId="064979CA" w:rsidR="001243A9" w:rsidRPr="004F2A5E" w:rsidRDefault="001243A9" w:rsidP="00DA4383">
      <w:pPr>
        <w:spacing w:before="0" w:after="0" w:line="240" w:lineRule="auto"/>
        <w:jc w:val="left"/>
        <w:rPr>
          <w:szCs w:val="22"/>
          <w:lang w:val="es-CL"/>
        </w:rPr>
      </w:pPr>
    </w:p>
    <w:p w14:paraId="11692683" w14:textId="77777777" w:rsidR="00483159" w:rsidRPr="004F2A5E" w:rsidRDefault="00483159" w:rsidP="00483159">
      <w:pPr>
        <w:pStyle w:val="Ttulo3"/>
        <w:rPr>
          <w:rFonts w:cs="Arial"/>
          <w:sz w:val="22"/>
          <w:szCs w:val="22"/>
          <w:lang w:val="es-CL"/>
        </w:rPr>
      </w:pPr>
      <w:bookmarkStart w:id="92" w:name="_Toc419110859"/>
      <w:bookmarkStart w:id="93" w:name="_Toc486932665"/>
      <w:r w:rsidRPr="004F2A5E">
        <w:rPr>
          <w:rFonts w:cs="Arial"/>
          <w:sz w:val="22"/>
          <w:szCs w:val="22"/>
          <w:lang w:val="es-CL"/>
        </w:rPr>
        <w:t>Efecto de las actividades en el medio ambiente y territorio</w:t>
      </w:r>
      <w:bookmarkEnd w:id="92"/>
      <w:bookmarkEnd w:id="93"/>
    </w:p>
    <w:p w14:paraId="247772DC" w14:textId="509FA8D9" w:rsidR="00E605DF" w:rsidRPr="004F2A5E" w:rsidRDefault="00483159" w:rsidP="0073316C">
      <w:pPr>
        <w:rPr>
          <w:szCs w:val="22"/>
          <w:lang w:val="es-CL"/>
        </w:rPr>
      </w:pPr>
      <w:r w:rsidRPr="004F2A5E">
        <w:rPr>
          <w:szCs w:val="22"/>
          <w:lang w:val="es-CL"/>
        </w:rPr>
        <w:t>Las actividades listadas en el punto anterior generan efectos sobre el medio ambiente y el territorio. La identificación de estos efectos se presenta e</w:t>
      </w:r>
      <w:bookmarkStart w:id="94" w:name="_Toc419110785"/>
      <w:r w:rsidR="0073316C" w:rsidRPr="004F2A5E">
        <w:rPr>
          <w:szCs w:val="22"/>
          <w:lang w:val="es-CL"/>
        </w:rPr>
        <w:t>n la siguiente tabla:</w:t>
      </w:r>
    </w:p>
    <w:p w14:paraId="6853FCFE" w14:textId="79F0C30B" w:rsidR="00483159" w:rsidRPr="004F2A5E" w:rsidRDefault="00483159" w:rsidP="0071464E">
      <w:pPr>
        <w:pStyle w:val="Descripcin"/>
      </w:pPr>
      <w:bookmarkStart w:id="95" w:name="_Toc421273240"/>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2</w:t>
      </w:r>
      <w:r w:rsidR="00E277B0" w:rsidRPr="004F2A5E">
        <w:rPr>
          <w:noProof/>
        </w:rPr>
        <w:fldChar w:fldCharType="end"/>
      </w:r>
      <w:r w:rsidRPr="004F2A5E">
        <w:t>: Efecto de las actividades sobre el medio ambiente y el territorio</w:t>
      </w:r>
      <w:bookmarkEnd w:id="94"/>
      <w:bookmarkEnd w:id="95"/>
    </w:p>
    <w:tbl>
      <w:tblPr>
        <w:tblStyle w:val="Tablaconcuadrcula"/>
        <w:tblW w:w="4904"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7"/>
        <w:gridCol w:w="1327"/>
        <w:gridCol w:w="1224"/>
        <w:gridCol w:w="1124"/>
        <w:gridCol w:w="1337"/>
        <w:gridCol w:w="1238"/>
        <w:gridCol w:w="910"/>
      </w:tblGrid>
      <w:tr w:rsidR="004F2A5E" w:rsidRPr="004F2A5E" w14:paraId="690BD8E6" w14:textId="77777777" w:rsidTr="004F2A5E">
        <w:trPr>
          <w:trHeight w:val="569"/>
          <w:tblHeader/>
          <w:jc w:val="center"/>
        </w:trPr>
        <w:tc>
          <w:tcPr>
            <w:tcW w:w="1208" w:type="pct"/>
            <w:shd w:val="clear" w:color="auto" w:fill="DBE5F1" w:themeFill="accent1" w:themeFillTint="33"/>
            <w:vAlign w:val="center"/>
          </w:tcPr>
          <w:p w14:paraId="791D931B" w14:textId="77777777" w:rsidR="00A447A3" w:rsidRPr="004F2A5E" w:rsidRDefault="00A447A3" w:rsidP="00A447A3">
            <w:pPr>
              <w:spacing w:after="0" w:line="240" w:lineRule="auto"/>
              <w:jc w:val="center"/>
              <w:rPr>
                <w:b/>
                <w:sz w:val="18"/>
                <w:szCs w:val="18"/>
                <w:lang w:val="es-CL"/>
              </w:rPr>
            </w:pPr>
            <w:r w:rsidRPr="004F2A5E">
              <w:rPr>
                <w:b/>
                <w:sz w:val="18"/>
                <w:szCs w:val="18"/>
                <w:lang w:val="es-CL"/>
              </w:rPr>
              <w:t>Actividades y servicios</w:t>
            </w:r>
          </w:p>
        </w:tc>
        <w:tc>
          <w:tcPr>
            <w:tcW w:w="695" w:type="pct"/>
            <w:shd w:val="clear" w:color="auto" w:fill="DBE5F1" w:themeFill="accent1" w:themeFillTint="33"/>
            <w:vAlign w:val="center"/>
          </w:tcPr>
          <w:p w14:paraId="7EA17628" w14:textId="25E35D9D" w:rsidR="00A447A3" w:rsidRPr="004F2A5E" w:rsidRDefault="00A447A3" w:rsidP="00A447A3">
            <w:pPr>
              <w:spacing w:after="0" w:line="240" w:lineRule="auto"/>
              <w:jc w:val="center"/>
              <w:rPr>
                <w:b/>
                <w:sz w:val="18"/>
                <w:szCs w:val="18"/>
                <w:lang w:val="es-CL"/>
              </w:rPr>
            </w:pPr>
            <w:r w:rsidRPr="004F2A5E">
              <w:rPr>
                <w:b/>
                <w:sz w:val="18"/>
                <w:szCs w:val="18"/>
                <w:lang w:val="es-CL"/>
              </w:rPr>
              <w:t xml:space="preserve">Emisiones atmosféricas </w:t>
            </w:r>
          </w:p>
        </w:tc>
        <w:tc>
          <w:tcPr>
            <w:tcW w:w="650" w:type="pct"/>
            <w:shd w:val="clear" w:color="auto" w:fill="DBE5F1" w:themeFill="accent1" w:themeFillTint="33"/>
            <w:vAlign w:val="center"/>
          </w:tcPr>
          <w:p w14:paraId="133EC668"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Emisiones de ruido</w:t>
            </w:r>
          </w:p>
        </w:tc>
        <w:tc>
          <w:tcPr>
            <w:tcW w:w="597" w:type="pct"/>
            <w:shd w:val="clear" w:color="auto" w:fill="DBE5F1" w:themeFill="accent1" w:themeFillTint="33"/>
            <w:vAlign w:val="center"/>
          </w:tcPr>
          <w:p w14:paraId="6A4E5095"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Efluentes líquidos</w:t>
            </w:r>
          </w:p>
        </w:tc>
        <w:tc>
          <w:tcPr>
            <w:tcW w:w="710" w:type="pct"/>
            <w:shd w:val="clear" w:color="auto" w:fill="DBE5F1" w:themeFill="accent1" w:themeFillTint="33"/>
            <w:vAlign w:val="center"/>
          </w:tcPr>
          <w:p w14:paraId="597644EF"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domésticos</w:t>
            </w:r>
          </w:p>
        </w:tc>
        <w:tc>
          <w:tcPr>
            <w:tcW w:w="657" w:type="pct"/>
            <w:shd w:val="clear" w:color="auto" w:fill="DBE5F1" w:themeFill="accent1" w:themeFillTint="33"/>
            <w:vAlign w:val="center"/>
          </w:tcPr>
          <w:p w14:paraId="293F78B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peligrosos</w:t>
            </w:r>
          </w:p>
        </w:tc>
        <w:tc>
          <w:tcPr>
            <w:tcW w:w="483" w:type="pct"/>
            <w:shd w:val="clear" w:color="auto" w:fill="DBE5F1" w:themeFill="accent1" w:themeFillTint="33"/>
            <w:vAlign w:val="center"/>
          </w:tcPr>
          <w:p w14:paraId="2039EB7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Paisaje</w:t>
            </w:r>
          </w:p>
        </w:tc>
      </w:tr>
      <w:tr w:rsidR="00A447A3" w:rsidRPr="004F2A5E" w14:paraId="2D2D68D8" w14:textId="77777777" w:rsidTr="0073316C">
        <w:trPr>
          <w:trHeight w:val="301"/>
          <w:jc w:val="center"/>
        </w:trPr>
        <w:tc>
          <w:tcPr>
            <w:tcW w:w="1208" w:type="pct"/>
            <w:vAlign w:val="center"/>
          </w:tcPr>
          <w:p w14:paraId="068CDC21" w14:textId="77777777" w:rsidR="00A447A3" w:rsidRPr="004F2A5E" w:rsidRDefault="00A447A3" w:rsidP="0073316C">
            <w:pPr>
              <w:spacing w:before="0" w:after="0"/>
              <w:jc w:val="center"/>
              <w:rPr>
                <w:b/>
                <w:sz w:val="16"/>
                <w:szCs w:val="16"/>
                <w:lang w:val="es-CL"/>
              </w:rPr>
            </w:pPr>
            <w:r w:rsidRPr="004F2A5E">
              <w:rPr>
                <w:b/>
                <w:sz w:val="16"/>
                <w:szCs w:val="16"/>
                <w:lang w:val="es-CL"/>
              </w:rPr>
              <w:t>Servicios aeronáuticos</w:t>
            </w:r>
          </w:p>
        </w:tc>
        <w:tc>
          <w:tcPr>
            <w:tcW w:w="695" w:type="pct"/>
            <w:vAlign w:val="center"/>
          </w:tcPr>
          <w:p w14:paraId="64E59908"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572CA6D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67096543"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6E7EAF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0D1BEA1F"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60580E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0207C498" w14:textId="77777777" w:rsidTr="0073316C">
        <w:trPr>
          <w:trHeight w:val="64"/>
          <w:jc w:val="center"/>
        </w:trPr>
        <w:tc>
          <w:tcPr>
            <w:tcW w:w="1208" w:type="pct"/>
            <w:vAlign w:val="center"/>
          </w:tcPr>
          <w:p w14:paraId="421BFA17"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no comerciales</w:t>
            </w:r>
          </w:p>
        </w:tc>
        <w:tc>
          <w:tcPr>
            <w:tcW w:w="695" w:type="pct"/>
            <w:vAlign w:val="center"/>
          </w:tcPr>
          <w:p w14:paraId="4656131B"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6F27C8F9"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6455F45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508A84A4"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6D0F70C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6EE5D42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72801CD0" w14:textId="77777777" w:rsidTr="0073316C">
        <w:trPr>
          <w:trHeight w:val="480"/>
          <w:jc w:val="center"/>
        </w:trPr>
        <w:tc>
          <w:tcPr>
            <w:tcW w:w="1208" w:type="pct"/>
            <w:vAlign w:val="center"/>
          </w:tcPr>
          <w:p w14:paraId="7F0D9D28"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obligatorios</w:t>
            </w:r>
          </w:p>
        </w:tc>
        <w:tc>
          <w:tcPr>
            <w:tcW w:w="695" w:type="pct"/>
            <w:vAlign w:val="center"/>
          </w:tcPr>
          <w:p w14:paraId="4853129A"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35FD6D2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5650FE0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7C2F423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3C0C1DBC"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04D174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DBAF3C5" w14:textId="77777777" w:rsidTr="0073316C">
        <w:trPr>
          <w:trHeight w:val="600"/>
          <w:jc w:val="center"/>
        </w:trPr>
        <w:tc>
          <w:tcPr>
            <w:tcW w:w="1208" w:type="pct"/>
            <w:vAlign w:val="center"/>
          </w:tcPr>
          <w:p w14:paraId="37DE3A8B"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facultativos</w:t>
            </w:r>
          </w:p>
        </w:tc>
        <w:tc>
          <w:tcPr>
            <w:tcW w:w="695" w:type="pct"/>
            <w:vAlign w:val="center"/>
          </w:tcPr>
          <w:p w14:paraId="6378BE63"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2A2CB84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10A64D3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56EE080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04B60F52" w14:textId="77777777" w:rsidR="00A447A3" w:rsidRPr="004F2A5E" w:rsidRDefault="00A447A3" w:rsidP="0073316C">
            <w:pPr>
              <w:spacing w:before="0" w:after="0"/>
              <w:jc w:val="center"/>
              <w:rPr>
                <w:b/>
                <w:spacing w:val="-20"/>
                <w:sz w:val="16"/>
                <w:szCs w:val="16"/>
                <w:lang w:val="es-CL"/>
              </w:rPr>
            </w:pPr>
          </w:p>
        </w:tc>
        <w:tc>
          <w:tcPr>
            <w:tcW w:w="483" w:type="pct"/>
            <w:vAlign w:val="center"/>
          </w:tcPr>
          <w:p w14:paraId="179AEE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76F3C42" w14:textId="77777777" w:rsidTr="0073316C">
        <w:trPr>
          <w:trHeight w:val="437"/>
          <w:jc w:val="center"/>
        </w:trPr>
        <w:tc>
          <w:tcPr>
            <w:tcW w:w="1208" w:type="pct"/>
            <w:vAlign w:val="center"/>
          </w:tcPr>
          <w:p w14:paraId="78268A4E" w14:textId="77777777" w:rsidR="00A447A3" w:rsidRPr="004F2A5E" w:rsidRDefault="00A447A3" w:rsidP="0073316C">
            <w:pPr>
              <w:spacing w:before="0" w:after="0"/>
              <w:jc w:val="center"/>
              <w:rPr>
                <w:b/>
                <w:sz w:val="16"/>
                <w:szCs w:val="16"/>
                <w:lang w:val="es-CL"/>
              </w:rPr>
            </w:pPr>
            <w:r w:rsidRPr="004F2A5E">
              <w:rPr>
                <w:b/>
                <w:sz w:val="16"/>
                <w:szCs w:val="16"/>
                <w:lang w:val="es-CL"/>
              </w:rPr>
              <w:t>Otras actividades</w:t>
            </w:r>
          </w:p>
        </w:tc>
        <w:tc>
          <w:tcPr>
            <w:tcW w:w="695" w:type="pct"/>
            <w:vAlign w:val="center"/>
          </w:tcPr>
          <w:p w14:paraId="7994C5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0" w:type="pct"/>
            <w:vAlign w:val="center"/>
          </w:tcPr>
          <w:p w14:paraId="5B7ADF9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13E11F8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3E83CFF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61CF1B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204F90B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bl>
    <w:p w14:paraId="0A10A78E" w14:textId="77777777" w:rsidR="00483159" w:rsidRPr="004F2A5E" w:rsidRDefault="00483159" w:rsidP="00483159">
      <w:pPr>
        <w:pStyle w:val="Ttulo4"/>
        <w:rPr>
          <w:rFonts w:cs="Arial"/>
          <w:sz w:val="22"/>
          <w:szCs w:val="22"/>
          <w:lang w:val="es-CL"/>
        </w:rPr>
      </w:pPr>
      <w:bookmarkStart w:id="96" w:name="_Toc419110860"/>
      <w:bookmarkStart w:id="97" w:name="_Toc486932666"/>
      <w:r w:rsidRPr="004F2A5E">
        <w:rPr>
          <w:rFonts w:cs="Arial"/>
          <w:sz w:val="22"/>
          <w:szCs w:val="22"/>
          <w:lang w:val="es-CL"/>
        </w:rPr>
        <w:t>Emisiones atmosféricas</w:t>
      </w:r>
      <w:bookmarkEnd w:id="96"/>
      <w:bookmarkEnd w:id="97"/>
    </w:p>
    <w:p w14:paraId="2674C0E4" w14:textId="12BFB5C1" w:rsidR="008A16CE" w:rsidRPr="004F2A5E" w:rsidRDefault="00483159" w:rsidP="00E22D5E">
      <w:pPr>
        <w:rPr>
          <w:szCs w:val="22"/>
          <w:lang w:val="es-CL"/>
        </w:rPr>
      </w:pPr>
      <w:r w:rsidRPr="004F2A5E">
        <w:rPr>
          <w:szCs w:val="22"/>
          <w:lang w:val="es-CL"/>
        </w:rPr>
        <w:t xml:space="preserve">Corresponde a emisiones atmosféricas de fuentes </w:t>
      </w:r>
      <w:r w:rsidR="00B14F14" w:rsidRPr="004F2A5E">
        <w:rPr>
          <w:szCs w:val="22"/>
          <w:lang w:val="es-CL"/>
        </w:rPr>
        <w:t xml:space="preserve">fijas (calderas y generadores) </w:t>
      </w:r>
      <w:r w:rsidRPr="004F2A5E">
        <w:rPr>
          <w:szCs w:val="22"/>
          <w:lang w:val="es-CL"/>
        </w:rPr>
        <w:t xml:space="preserve">situados </w:t>
      </w:r>
      <w:r w:rsidR="00B14F14" w:rsidRPr="004F2A5E">
        <w:rPr>
          <w:szCs w:val="22"/>
          <w:lang w:val="es-CL"/>
        </w:rPr>
        <w:t xml:space="preserve">en la central térmica y subestación </w:t>
      </w:r>
      <w:r w:rsidR="00E22D5E" w:rsidRPr="004F2A5E">
        <w:rPr>
          <w:szCs w:val="22"/>
          <w:lang w:val="es-CL"/>
        </w:rPr>
        <w:t>electrica cuyas emisiones estimadas para la fase de operación no son superiores a los límites máximos establecidos en el Artículo 98 del D.S Nº 66/2009 “Plan de Prevención y Descontaminación Atmosféric</w:t>
      </w:r>
      <w:r w:rsidR="008A16CE">
        <w:rPr>
          <w:szCs w:val="22"/>
          <w:lang w:val="es-CL"/>
        </w:rPr>
        <w:t>a para la Región Metropolitana”.</w:t>
      </w:r>
    </w:p>
    <w:tbl>
      <w:tblPr>
        <w:tblStyle w:val="Tablaconcuadrcula"/>
        <w:tblpPr w:leftFromText="141" w:rightFromText="141" w:vertAnchor="text" w:horzAnchor="margin" w:tblpY="7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2"/>
        <w:gridCol w:w="2675"/>
        <w:gridCol w:w="1912"/>
        <w:gridCol w:w="2472"/>
        <w:gridCol w:w="1764"/>
      </w:tblGrid>
      <w:tr w:rsidR="00E53A22" w:rsidRPr="004F2A5E" w14:paraId="24CCD52C" w14:textId="77777777" w:rsidTr="00E53A22">
        <w:trPr>
          <w:trHeight w:val="128"/>
        </w:trPr>
        <w:tc>
          <w:tcPr>
            <w:tcW w:w="582" w:type="dxa"/>
            <w:shd w:val="clear" w:color="auto" w:fill="DBE5F1" w:themeFill="accent1" w:themeFillTint="33"/>
            <w:vAlign w:val="center"/>
          </w:tcPr>
          <w:p w14:paraId="64CD69E9"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N°</w:t>
            </w:r>
          </w:p>
        </w:tc>
        <w:tc>
          <w:tcPr>
            <w:tcW w:w="2675" w:type="dxa"/>
            <w:shd w:val="clear" w:color="auto" w:fill="DBE5F1" w:themeFill="accent1" w:themeFillTint="33"/>
            <w:vAlign w:val="center"/>
          </w:tcPr>
          <w:p w14:paraId="3764ECC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Fuentes Fijas Nuevo Pudahuel</w:t>
            </w:r>
          </w:p>
        </w:tc>
        <w:tc>
          <w:tcPr>
            <w:tcW w:w="1912" w:type="dxa"/>
            <w:shd w:val="clear" w:color="auto" w:fill="DBE5F1" w:themeFill="accent1" w:themeFillTint="33"/>
            <w:vAlign w:val="center"/>
          </w:tcPr>
          <w:p w14:paraId="35DC860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Potencia</w:t>
            </w:r>
          </w:p>
        </w:tc>
        <w:tc>
          <w:tcPr>
            <w:tcW w:w="2472" w:type="dxa"/>
            <w:shd w:val="clear" w:color="auto" w:fill="DBE5F1" w:themeFill="accent1" w:themeFillTint="33"/>
            <w:vAlign w:val="center"/>
          </w:tcPr>
          <w:p w14:paraId="680E9E6C"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Marca /Modelo</w:t>
            </w:r>
          </w:p>
        </w:tc>
        <w:tc>
          <w:tcPr>
            <w:tcW w:w="1764" w:type="dxa"/>
            <w:shd w:val="clear" w:color="auto" w:fill="DBE5F1" w:themeFill="accent1" w:themeFillTint="33"/>
            <w:vAlign w:val="center"/>
          </w:tcPr>
          <w:p w14:paraId="13E073F2"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Tipo Combustible</w:t>
            </w:r>
          </w:p>
        </w:tc>
      </w:tr>
      <w:tr w:rsidR="00E53A22" w:rsidRPr="004F2A5E" w14:paraId="611B0EF7" w14:textId="77777777" w:rsidTr="00E53A22">
        <w:trPr>
          <w:trHeight w:val="319"/>
        </w:trPr>
        <w:tc>
          <w:tcPr>
            <w:tcW w:w="582" w:type="dxa"/>
            <w:vAlign w:val="center"/>
          </w:tcPr>
          <w:p w14:paraId="611AACAF" w14:textId="77777777" w:rsidR="00E53A22" w:rsidRPr="004F2A5E" w:rsidRDefault="00E53A22" w:rsidP="00E53A22">
            <w:pPr>
              <w:spacing w:before="0" w:after="0"/>
              <w:jc w:val="center"/>
              <w:rPr>
                <w:sz w:val="16"/>
                <w:szCs w:val="16"/>
                <w:lang w:val="es-CL"/>
              </w:rPr>
            </w:pPr>
            <w:r w:rsidRPr="004F2A5E">
              <w:rPr>
                <w:sz w:val="16"/>
                <w:szCs w:val="16"/>
                <w:lang w:val="es-CL"/>
              </w:rPr>
              <w:t>1</w:t>
            </w:r>
          </w:p>
        </w:tc>
        <w:tc>
          <w:tcPr>
            <w:tcW w:w="2675" w:type="dxa"/>
            <w:vAlign w:val="center"/>
          </w:tcPr>
          <w:p w14:paraId="575F9C26"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PR3433</w:t>
            </w:r>
          </w:p>
        </w:tc>
        <w:tc>
          <w:tcPr>
            <w:tcW w:w="1912" w:type="dxa"/>
            <w:vAlign w:val="center"/>
          </w:tcPr>
          <w:p w14:paraId="09F6513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995BA83"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10211B2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5CFFD65B" w14:textId="77777777" w:rsidTr="00E53A22">
        <w:trPr>
          <w:trHeight w:val="342"/>
        </w:trPr>
        <w:tc>
          <w:tcPr>
            <w:tcW w:w="582" w:type="dxa"/>
            <w:vAlign w:val="center"/>
          </w:tcPr>
          <w:p w14:paraId="661A003B" w14:textId="77777777" w:rsidR="00E53A22" w:rsidRPr="004F2A5E" w:rsidRDefault="00E53A22" w:rsidP="00E53A22">
            <w:pPr>
              <w:spacing w:before="0" w:after="0"/>
              <w:jc w:val="center"/>
              <w:rPr>
                <w:sz w:val="16"/>
                <w:szCs w:val="16"/>
                <w:lang w:val="es-CL"/>
              </w:rPr>
            </w:pPr>
            <w:r w:rsidRPr="004F2A5E">
              <w:rPr>
                <w:sz w:val="16"/>
                <w:szCs w:val="16"/>
                <w:lang w:val="es-CL"/>
              </w:rPr>
              <w:t>2</w:t>
            </w:r>
          </w:p>
        </w:tc>
        <w:tc>
          <w:tcPr>
            <w:tcW w:w="2675" w:type="dxa"/>
            <w:vAlign w:val="center"/>
          </w:tcPr>
          <w:p w14:paraId="0E87C3DC"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PR3434</w:t>
            </w:r>
          </w:p>
        </w:tc>
        <w:tc>
          <w:tcPr>
            <w:tcW w:w="1912" w:type="dxa"/>
            <w:vAlign w:val="center"/>
          </w:tcPr>
          <w:p w14:paraId="09717C08"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61AFFFB8"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7F21441"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64E18BF0" w14:textId="77777777" w:rsidTr="00E53A22">
        <w:trPr>
          <w:trHeight w:val="342"/>
        </w:trPr>
        <w:tc>
          <w:tcPr>
            <w:tcW w:w="582" w:type="dxa"/>
            <w:vAlign w:val="center"/>
          </w:tcPr>
          <w:p w14:paraId="5DCF4B9B" w14:textId="77777777" w:rsidR="00E53A22" w:rsidRPr="004F2A5E" w:rsidRDefault="00E53A22" w:rsidP="00E53A22">
            <w:pPr>
              <w:spacing w:before="0" w:after="0"/>
              <w:jc w:val="center"/>
              <w:rPr>
                <w:sz w:val="16"/>
                <w:szCs w:val="16"/>
                <w:lang w:val="es-CL"/>
              </w:rPr>
            </w:pPr>
            <w:r w:rsidRPr="004F2A5E">
              <w:rPr>
                <w:sz w:val="16"/>
                <w:szCs w:val="16"/>
                <w:lang w:val="es-CL"/>
              </w:rPr>
              <w:t>3</w:t>
            </w:r>
          </w:p>
        </w:tc>
        <w:tc>
          <w:tcPr>
            <w:tcW w:w="2675" w:type="dxa"/>
            <w:vAlign w:val="center"/>
          </w:tcPr>
          <w:p w14:paraId="74945E62"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PR3435</w:t>
            </w:r>
          </w:p>
        </w:tc>
        <w:tc>
          <w:tcPr>
            <w:tcW w:w="1912" w:type="dxa"/>
            <w:vAlign w:val="center"/>
          </w:tcPr>
          <w:p w14:paraId="7AF5D71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448EF4F"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D1189D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441C4B58" w14:textId="77777777" w:rsidTr="00E53A22">
        <w:trPr>
          <w:trHeight w:val="235"/>
        </w:trPr>
        <w:tc>
          <w:tcPr>
            <w:tcW w:w="582" w:type="dxa"/>
            <w:vAlign w:val="center"/>
          </w:tcPr>
          <w:p w14:paraId="3BC2750B" w14:textId="77777777" w:rsidR="00E53A22" w:rsidRPr="004F2A5E" w:rsidRDefault="00E53A22" w:rsidP="00E53A22">
            <w:pPr>
              <w:spacing w:before="0" w:after="0"/>
              <w:jc w:val="center"/>
              <w:rPr>
                <w:sz w:val="16"/>
                <w:szCs w:val="16"/>
                <w:lang w:val="es-CL"/>
              </w:rPr>
            </w:pPr>
            <w:r w:rsidRPr="004F2A5E">
              <w:rPr>
                <w:sz w:val="16"/>
                <w:szCs w:val="16"/>
                <w:lang w:val="es-CL"/>
              </w:rPr>
              <w:t>4</w:t>
            </w:r>
          </w:p>
        </w:tc>
        <w:tc>
          <w:tcPr>
            <w:tcW w:w="2675" w:type="dxa"/>
            <w:vAlign w:val="center"/>
          </w:tcPr>
          <w:p w14:paraId="2E10EE54"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- 2922</w:t>
            </w:r>
          </w:p>
        </w:tc>
        <w:tc>
          <w:tcPr>
            <w:tcW w:w="1912" w:type="dxa"/>
            <w:vAlign w:val="center"/>
          </w:tcPr>
          <w:p w14:paraId="5A93E35B"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68607E7" w14:textId="77777777" w:rsidR="00E53A22" w:rsidRPr="004F2A5E" w:rsidRDefault="00E53A22" w:rsidP="00E53A22">
            <w:pPr>
              <w:spacing w:before="0" w:after="0"/>
              <w:jc w:val="center"/>
              <w:rPr>
                <w:sz w:val="16"/>
                <w:szCs w:val="16"/>
                <w:lang w:val="es-CL"/>
              </w:rPr>
            </w:pPr>
            <w:r w:rsidRPr="004F2A5E">
              <w:rPr>
                <w:sz w:val="16"/>
                <w:szCs w:val="16"/>
                <w:lang w:val="es-CL"/>
              </w:rPr>
              <w:t xml:space="preserve">Kewane  </w:t>
            </w:r>
          </w:p>
        </w:tc>
        <w:tc>
          <w:tcPr>
            <w:tcW w:w="1764" w:type="dxa"/>
            <w:vAlign w:val="center"/>
          </w:tcPr>
          <w:p w14:paraId="0EEA0DB3"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701A440" w14:textId="77777777" w:rsidTr="00E53A22">
        <w:trPr>
          <w:trHeight w:val="319"/>
        </w:trPr>
        <w:tc>
          <w:tcPr>
            <w:tcW w:w="582" w:type="dxa"/>
            <w:vAlign w:val="center"/>
          </w:tcPr>
          <w:p w14:paraId="0C83351B" w14:textId="77777777" w:rsidR="00E53A22" w:rsidRPr="004F2A5E" w:rsidRDefault="00E53A22" w:rsidP="00E53A22">
            <w:pPr>
              <w:spacing w:before="0" w:after="0"/>
              <w:jc w:val="center"/>
              <w:rPr>
                <w:sz w:val="16"/>
                <w:szCs w:val="16"/>
                <w:lang w:val="es-CL"/>
              </w:rPr>
            </w:pPr>
            <w:r w:rsidRPr="004F2A5E">
              <w:rPr>
                <w:sz w:val="16"/>
                <w:szCs w:val="16"/>
                <w:lang w:val="es-CL"/>
              </w:rPr>
              <w:t>5</w:t>
            </w:r>
          </w:p>
        </w:tc>
        <w:tc>
          <w:tcPr>
            <w:tcW w:w="2675" w:type="dxa"/>
            <w:vAlign w:val="center"/>
          </w:tcPr>
          <w:p w14:paraId="209900E3"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- 2923</w:t>
            </w:r>
          </w:p>
        </w:tc>
        <w:tc>
          <w:tcPr>
            <w:tcW w:w="1912" w:type="dxa"/>
            <w:vAlign w:val="center"/>
          </w:tcPr>
          <w:p w14:paraId="28C3C129"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8D5FA50" w14:textId="77777777" w:rsidR="00E53A22" w:rsidRPr="004F2A5E" w:rsidRDefault="00E53A22" w:rsidP="00E53A22">
            <w:pPr>
              <w:spacing w:before="0" w:after="0"/>
              <w:jc w:val="center"/>
              <w:rPr>
                <w:sz w:val="16"/>
                <w:szCs w:val="16"/>
                <w:lang w:val="es-CL"/>
              </w:rPr>
            </w:pPr>
            <w:r w:rsidRPr="004F2A5E">
              <w:rPr>
                <w:sz w:val="16"/>
                <w:szCs w:val="16"/>
                <w:lang w:val="es-CL"/>
              </w:rPr>
              <w:t>Kewane</w:t>
            </w:r>
          </w:p>
        </w:tc>
        <w:tc>
          <w:tcPr>
            <w:tcW w:w="1764" w:type="dxa"/>
            <w:vAlign w:val="center"/>
          </w:tcPr>
          <w:p w14:paraId="43F0C6A6"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A9F5BB4" w14:textId="77777777" w:rsidTr="00E53A22">
        <w:trPr>
          <w:trHeight w:val="319"/>
        </w:trPr>
        <w:tc>
          <w:tcPr>
            <w:tcW w:w="582" w:type="dxa"/>
            <w:vAlign w:val="center"/>
          </w:tcPr>
          <w:p w14:paraId="6506EBD6" w14:textId="77777777" w:rsidR="00E53A22" w:rsidRPr="004F2A5E" w:rsidRDefault="00E53A22" w:rsidP="00E53A22">
            <w:pPr>
              <w:spacing w:before="0" w:after="0"/>
              <w:jc w:val="center"/>
              <w:rPr>
                <w:sz w:val="16"/>
                <w:szCs w:val="16"/>
                <w:lang w:val="es-CL"/>
              </w:rPr>
            </w:pPr>
            <w:r w:rsidRPr="004F2A5E">
              <w:rPr>
                <w:sz w:val="16"/>
                <w:szCs w:val="16"/>
                <w:lang w:val="es-CL"/>
              </w:rPr>
              <w:t>6</w:t>
            </w:r>
          </w:p>
        </w:tc>
        <w:tc>
          <w:tcPr>
            <w:tcW w:w="2675" w:type="dxa"/>
            <w:vAlign w:val="center"/>
          </w:tcPr>
          <w:p w14:paraId="5592609C"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- 1865</w:t>
            </w:r>
          </w:p>
        </w:tc>
        <w:tc>
          <w:tcPr>
            <w:tcW w:w="1912" w:type="dxa"/>
            <w:vAlign w:val="center"/>
          </w:tcPr>
          <w:p w14:paraId="6B9121C7"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39C9B8B8" w14:textId="77777777" w:rsidR="00E53A22" w:rsidRPr="004F2A5E" w:rsidRDefault="00E53A22" w:rsidP="00E53A22">
            <w:pPr>
              <w:spacing w:before="0" w:after="0"/>
              <w:jc w:val="center"/>
              <w:rPr>
                <w:sz w:val="16"/>
                <w:szCs w:val="16"/>
                <w:lang w:val="es-CL"/>
              </w:rPr>
            </w:pPr>
            <w:r w:rsidRPr="004F2A5E">
              <w:rPr>
                <w:sz w:val="16"/>
                <w:szCs w:val="16"/>
                <w:lang w:val="es-CL"/>
              </w:rPr>
              <w:t xml:space="preserve">York-Shipley </w:t>
            </w:r>
          </w:p>
        </w:tc>
        <w:tc>
          <w:tcPr>
            <w:tcW w:w="1764" w:type="dxa"/>
            <w:vAlign w:val="center"/>
          </w:tcPr>
          <w:p w14:paraId="0AC03434"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6DEF35AD" w14:textId="77777777" w:rsidTr="00E53A22">
        <w:trPr>
          <w:trHeight w:val="319"/>
        </w:trPr>
        <w:tc>
          <w:tcPr>
            <w:tcW w:w="582" w:type="dxa"/>
            <w:vAlign w:val="center"/>
          </w:tcPr>
          <w:p w14:paraId="1E8DAD55" w14:textId="77777777" w:rsidR="00E53A22" w:rsidRPr="004F2A5E" w:rsidRDefault="00E53A22" w:rsidP="00E53A22">
            <w:pPr>
              <w:spacing w:before="0" w:after="0"/>
              <w:jc w:val="center"/>
              <w:rPr>
                <w:sz w:val="16"/>
                <w:szCs w:val="16"/>
                <w:lang w:val="es-CL"/>
              </w:rPr>
            </w:pPr>
            <w:r w:rsidRPr="004F2A5E">
              <w:rPr>
                <w:sz w:val="16"/>
                <w:szCs w:val="16"/>
                <w:lang w:val="es-CL"/>
              </w:rPr>
              <w:t>7</w:t>
            </w:r>
          </w:p>
        </w:tc>
        <w:tc>
          <w:tcPr>
            <w:tcW w:w="2675" w:type="dxa"/>
            <w:vAlign w:val="center"/>
          </w:tcPr>
          <w:p w14:paraId="3C3F5E69"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- 7254</w:t>
            </w:r>
          </w:p>
        </w:tc>
        <w:tc>
          <w:tcPr>
            <w:tcW w:w="1912" w:type="dxa"/>
            <w:vAlign w:val="center"/>
          </w:tcPr>
          <w:p w14:paraId="6615B563"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69DC8F99" w14:textId="77777777" w:rsidR="00E53A22" w:rsidRPr="004F2A5E" w:rsidRDefault="00E53A22" w:rsidP="00E53A22">
            <w:pPr>
              <w:spacing w:before="0" w:after="0"/>
              <w:jc w:val="center"/>
              <w:rPr>
                <w:sz w:val="16"/>
                <w:szCs w:val="16"/>
                <w:lang w:val="es-CL"/>
              </w:rPr>
            </w:pPr>
            <w:r w:rsidRPr="004F2A5E">
              <w:rPr>
                <w:sz w:val="16"/>
                <w:szCs w:val="16"/>
                <w:lang w:val="es-CL"/>
              </w:rPr>
              <w:t>Baltur TGB</w:t>
            </w:r>
          </w:p>
        </w:tc>
        <w:tc>
          <w:tcPr>
            <w:tcW w:w="1764" w:type="dxa"/>
            <w:vAlign w:val="center"/>
          </w:tcPr>
          <w:p w14:paraId="4D7DCB5B"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bl>
    <w:p w14:paraId="2DD0375D" w14:textId="6F707D61" w:rsidR="00E53A22" w:rsidRPr="004F2A5E" w:rsidRDefault="00E53A22" w:rsidP="00483159">
      <w:pPr>
        <w:rPr>
          <w:szCs w:val="22"/>
          <w:lang w:val="es-CL"/>
        </w:rPr>
      </w:pPr>
    </w:p>
    <w:p w14:paraId="6781B9EE" w14:textId="50B9D490" w:rsidR="00483159" w:rsidRPr="004F2A5E" w:rsidRDefault="00483159" w:rsidP="00483159">
      <w:pPr>
        <w:rPr>
          <w:szCs w:val="22"/>
          <w:lang w:val="es-CL"/>
        </w:rPr>
      </w:pPr>
      <w:r w:rsidRPr="004F2A5E">
        <w:rPr>
          <w:szCs w:val="22"/>
          <w:lang w:val="es-CL"/>
        </w:rPr>
        <w:t xml:space="preserve">En virtud de lo establecido en el D.S. N°144 de 1961 del MINSAL que establece Normas para Evitar Emanaciones o Contaminantes Atmosféricos de Cualquier Naturaleza, durante las faenas de mantención y reparación de las obras, las emanaciones de gases, polvo o contaminantes de cualquier naturaleza provenientes de faenas, frentes de trabajo y actividades en general, deberán captarse o eliminarse en forma tal que no causen molestias a las personas o daño al medio ambiente. Para estos efectos, la Sociedad Concesionaria implementará todas las medidas necesarias </w:t>
      </w:r>
      <w:r w:rsidR="00030F69" w:rsidRPr="004F2A5E">
        <w:rPr>
          <w:szCs w:val="22"/>
          <w:lang w:val="es-CL"/>
        </w:rPr>
        <w:t>para controlar</w:t>
      </w:r>
      <w:r w:rsidRPr="004F2A5E">
        <w:rPr>
          <w:szCs w:val="22"/>
          <w:lang w:val="es-CL"/>
        </w:rPr>
        <w:t xml:space="preserve"> material particulado, riego de áreas de faenas, humedecimiento de áridos y materiales inertes, entre otras.</w:t>
      </w:r>
    </w:p>
    <w:p w14:paraId="5CA897F4" w14:textId="050CFDED" w:rsidR="00DA4383" w:rsidRPr="004F2A5E" w:rsidRDefault="00E53A22" w:rsidP="00DA4383">
      <w:pPr>
        <w:rPr>
          <w:szCs w:val="22"/>
          <w:lang w:val="es-CL"/>
        </w:rPr>
      </w:pPr>
      <w:r w:rsidRPr="004F2A5E">
        <w:rPr>
          <w:szCs w:val="22"/>
          <w:lang w:val="es-CL"/>
        </w:rPr>
        <w:t>Finalmente, el aeropuerto realiza anualmente la declaración de las emisiones de contaminantes atmosféricos desde fuentes fijas de acuerdo a lo</w:t>
      </w:r>
      <w:r w:rsidR="004F2A5E" w:rsidRPr="004F2A5E">
        <w:rPr>
          <w:szCs w:val="22"/>
          <w:lang w:val="es-CL"/>
        </w:rPr>
        <w:t xml:space="preserve"> establecido en el D.S. 138/05.</w:t>
      </w:r>
    </w:p>
    <w:p w14:paraId="76C6C7E8" w14:textId="77777777" w:rsidR="00483159" w:rsidRPr="008A16CE" w:rsidRDefault="00483159" w:rsidP="00483159">
      <w:pPr>
        <w:pStyle w:val="Ttulo4"/>
        <w:rPr>
          <w:rFonts w:cs="Arial"/>
          <w:sz w:val="22"/>
          <w:szCs w:val="22"/>
          <w:lang w:val="es-CL"/>
        </w:rPr>
      </w:pPr>
      <w:bookmarkStart w:id="98" w:name="_Toc419110861"/>
      <w:bookmarkStart w:id="99" w:name="_Toc486932667"/>
      <w:r w:rsidRPr="008A16CE">
        <w:rPr>
          <w:rFonts w:cs="Arial"/>
          <w:sz w:val="22"/>
          <w:szCs w:val="22"/>
          <w:lang w:val="es-CL"/>
        </w:rPr>
        <w:t>Emisiones de Ruido</w:t>
      </w:r>
      <w:bookmarkEnd w:id="98"/>
      <w:bookmarkEnd w:id="99"/>
    </w:p>
    <w:p w14:paraId="73E9721A" w14:textId="77074F87" w:rsidR="00930109" w:rsidRPr="008A16CE" w:rsidRDefault="00483159" w:rsidP="00930109">
      <w:pPr>
        <w:rPr>
          <w:szCs w:val="22"/>
          <w:lang w:val="es-CL"/>
        </w:rPr>
      </w:pPr>
      <w:r w:rsidRPr="008A16CE">
        <w:rPr>
          <w:szCs w:val="22"/>
          <w:lang w:val="es-CL"/>
        </w:rPr>
        <w:t>La operación del terminal aéreo y sus instalaciones</w:t>
      </w:r>
      <w:r w:rsidR="00067600" w:rsidRPr="008A16CE">
        <w:rPr>
          <w:szCs w:val="22"/>
          <w:lang w:val="es-CL"/>
        </w:rPr>
        <w:t xml:space="preserve"> (grupos electrógenos y Central Térmica) no generará emisiones sonoras significativas que pudieran afectar lugares sensibles del entorno durante su fase de explotación</w:t>
      </w:r>
      <w:r w:rsidR="00930109" w:rsidRPr="008A16CE">
        <w:rPr>
          <w:szCs w:val="22"/>
          <w:lang w:val="es-CL"/>
        </w:rPr>
        <w:t xml:space="preserve"> dado que los niveles de ruido del área de influencia del proyecto no superan la normativa de referencia.</w:t>
      </w:r>
    </w:p>
    <w:p w14:paraId="45C91652" w14:textId="5B0E74E5" w:rsidR="00A31796" w:rsidRPr="008A16CE" w:rsidRDefault="00930109" w:rsidP="00930109">
      <w:pPr>
        <w:rPr>
          <w:szCs w:val="22"/>
          <w:lang w:val="es-CL"/>
        </w:rPr>
      </w:pPr>
      <w:r w:rsidRPr="008A16CE">
        <w:rPr>
          <w:szCs w:val="22"/>
          <w:lang w:val="es-CL"/>
        </w:rPr>
        <w:t>Para r</w:t>
      </w:r>
      <w:r w:rsidR="00A31796" w:rsidRPr="008A16CE">
        <w:rPr>
          <w:szCs w:val="22"/>
          <w:lang w:val="es-CL"/>
        </w:rPr>
        <w:t xml:space="preserve">ealizar la evaluación de ruido </w:t>
      </w:r>
      <w:r w:rsidRPr="008A16CE">
        <w:rPr>
          <w:szCs w:val="22"/>
          <w:lang w:val="es-CL"/>
        </w:rPr>
        <w:t>se determinó puntos sensibles</w:t>
      </w:r>
      <w:r w:rsidR="00A31796" w:rsidRPr="008A16CE">
        <w:rPr>
          <w:szCs w:val="22"/>
          <w:lang w:val="es-CL"/>
        </w:rPr>
        <w:t xml:space="preserve"> en las cercanías del proyecto además de puntos sensibles al interior del recinto aeroportuario (terminal de pasajeros mismo y estacionamientos). Finalmente, conforme a las modelaciones de nivel de presión sonora se permiten concluir que se cumple la normativa legal vigente.</w:t>
      </w:r>
    </w:p>
    <w:p w14:paraId="0FBF8C17" w14:textId="28BA1FFE" w:rsidR="00483159" w:rsidRPr="008A16CE" w:rsidRDefault="00483159" w:rsidP="00483159">
      <w:pPr>
        <w:pStyle w:val="Ttulo4"/>
        <w:rPr>
          <w:rFonts w:cs="Arial"/>
          <w:sz w:val="22"/>
          <w:szCs w:val="22"/>
          <w:lang w:val="es-CL"/>
        </w:rPr>
      </w:pPr>
      <w:bookmarkStart w:id="100" w:name="_Toc419110862"/>
      <w:bookmarkStart w:id="101" w:name="_Toc486932668"/>
      <w:r w:rsidRPr="008A16CE">
        <w:rPr>
          <w:rFonts w:cs="Arial"/>
          <w:sz w:val="22"/>
          <w:szCs w:val="22"/>
          <w:lang w:val="es-CL"/>
        </w:rPr>
        <w:t>Efluentes Líquidos</w:t>
      </w:r>
      <w:bookmarkEnd w:id="100"/>
      <w:bookmarkEnd w:id="101"/>
    </w:p>
    <w:p w14:paraId="21BCC188" w14:textId="0926F098" w:rsidR="006C6BFD" w:rsidRPr="008A16CE" w:rsidRDefault="006C6BFD" w:rsidP="006C6BFD">
      <w:pPr>
        <w:rPr>
          <w:szCs w:val="22"/>
          <w:lang w:val="es-CL"/>
        </w:rPr>
      </w:pPr>
      <w:r w:rsidRPr="008A16CE">
        <w:rPr>
          <w:szCs w:val="22"/>
          <w:lang w:val="es-CL"/>
        </w:rPr>
        <w:t>Los efluentes líquidos originados durante la</w:t>
      </w:r>
      <w:r w:rsidR="00BC6385" w:rsidRPr="008A16CE">
        <w:rPr>
          <w:szCs w:val="22"/>
          <w:lang w:val="es-CL"/>
        </w:rPr>
        <w:t xml:space="preserve"> fase de operación del proyecto</w:t>
      </w:r>
      <w:r w:rsidRPr="008A16CE">
        <w:rPr>
          <w:szCs w:val="22"/>
          <w:lang w:val="es-CL"/>
        </w:rPr>
        <w:t xml:space="preserve"> corresponden a aguas servidas, las que son tratadas</w:t>
      </w:r>
      <w:r w:rsidR="00BC6385" w:rsidRPr="008A16CE">
        <w:rPr>
          <w:szCs w:val="22"/>
          <w:lang w:val="es-CL"/>
        </w:rPr>
        <w:t xml:space="preserve"> son tratadas en la PTAS que actualmente se encuentra en operación para posteriormente ser </w:t>
      </w:r>
      <w:r w:rsidRPr="008A16CE">
        <w:rPr>
          <w:szCs w:val="22"/>
          <w:lang w:val="es-CL"/>
        </w:rPr>
        <w:t xml:space="preserve">descargadas en el río Mapocho. </w:t>
      </w:r>
    </w:p>
    <w:p w14:paraId="5BB94AB8" w14:textId="4171FFAA" w:rsidR="001243A9" w:rsidRPr="008A16CE" w:rsidRDefault="006C6BFD" w:rsidP="006C6BFD">
      <w:pPr>
        <w:rPr>
          <w:szCs w:val="22"/>
        </w:rPr>
      </w:pPr>
      <w:r w:rsidRPr="008A16CE">
        <w:rPr>
          <w:szCs w:val="22"/>
        </w:rPr>
        <w:t>La Planta de Tratamien</w:t>
      </w:r>
      <w:r w:rsidR="00BC6385" w:rsidRPr="008A16CE">
        <w:rPr>
          <w:szCs w:val="22"/>
        </w:rPr>
        <w:t xml:space="preserve">to de Aguas Servidas (PTAS) de AMB </w:t>
      </w:r>
      <w:r w:rsidRPr="008A16CE">
        <w:rPr>
          <w:szCs w:val="22"/>
        </w:rPr>
        <w:t xml:space="preserve">trabaja con el Proceso de Lodos Activados en modalidad de Aireación Extendida </w:t>
      </w:r>
      <w:r w:rsidR="00BC6385" w:rsidRPr="008A16CE">
        <w:rPr>
          <w:szCs w:val="22"/>
          <w:lang w:val="es-CL"/>
        </w:rPr>
        <w:t xml:space="preserve">o </w:t>
      </w:r>
      <w:r w:rsidRPr="008A16CE">
        <w:rPr>
          <w:szCs w:val="22"/>
          <w:lang w:val="es-CL"/>
        </w:rPr>
        <w:t>baja carga</w:t>
      </w:r>
      <w:r w:rsidRPr="008A16CE">
        <w:rPr>
          <w:szCs w:val="22"/>
        </w:rPr>
        <w:t xml:space="preserve"> el cual procesa las aguas residuales que vienen de toda la zona del </w:t>
      </w:r>
      <w:r w:rsidR="00BC6385" w:rsidRPr="008A16CE">
        <w:rPr>
          <w:szCs w:val="22"/>
        </w:rPr>
        <w:t>aeropuerto: Casino Aeronáutico</w:t>
      </w:r>
      <w:r w:rsidRPr="008A16CE">
        <w:rPr>
          <w:szCs w:val="22"/>
        </w:rPr>
        <w:t>, Terminales nacionales e internacionales, Bases de Mantenimiento, Oficinas de Carga aérea, Fuerza aérea de Chile, Almacenamiento de Compañías aéreas, restaurantes entre otros.</w:t>
      </w:r>
    </w:p>
    <w:p w14:paraId="4D69F9AB" w14:textId="532DDE63" w:rsidR="008A16CE" w:rsidRPr="008A16CE" w:rsidRDefault="008A16CE" w:rsidP="006C6BFD">
      <w:pPr>
        <w:rPr>
          <w:szCs w:val="22"/>
        </w:rPr>
      </w:pPr>
      <w:r w:rsidRPr="008A16CE">
        <w:rPr>
          <w:szCs w:val="22"/>
        </w:rPr>
        <w:t>Los efluentes de la PTAS cumpliran con los límites establecidos de la norma de emisión que regula contaminantes asociados a las descargas de residuos líquidos a aguas marinas y continentales superficiales (D.S. Nº 90) y por tanto da conformidad a la resolución otorgada por el servicio de salud del medio ambiente N° 10229/2000.</w:t>
      </w:r>
    </w:p>
    <w:p w14:paraId="35FE3C41" w14:textId="77777777" w:rsidR="008A16CE" w:rsidRDefault="008A16CE" w:rsidP="006C6BFD">
      <w:pPr>
        <w:rPr>
          <w:color w:val="FF0000"/>
          <w:szCs w:val="22"/>
        </w:rPr>
      </w:pPr>
    </w:p>
    <w:p w14:paraId="6EBD6E0C" w14:textId="4A927D8B" w:rsidR="00D80371" w:rsidRPr="006C6BFD" w:rsidRDefault="001243A9" w:rsidP="00DA4383">
      <w:pPr>
        <w:spacing w:before="0" w:after="0" w:line="240" w:lineRule="auto"/>
        <w:jc w:val="left"/>
        <w:rPr>
          <w:color w:val="FF0000"/>
          <w:szCs w:val="22"/>
        </w:rPr>
      </w:pPr>
      <w:r>
        <w:rPr>
          <w:color w:val="FF0000"/>
          <w:szCs w:val="22"/>
        </w:rPr>
        <w:br w:type="page"/>
      </w:r>
    </w:p>
    <w:p w14:paraId="6BF1543F" w14:textId="77777777" w:rsidR="00483159" w:rsidRPr="008A16CE" w:rsidRDefault="00483159" w:rsidP="00483159">
      <w:pPr>
        <w:pStyle w:val="Ttulo4"/>
        <w:rPr>
          <w:rFonts w:cs="Arial"/>
          <w:sz w:val="22"/>
          <w:szCs w:val="22"/>
          <w:lang w:val="es-CL"/>
        </w:rPr>
      </w:pPr>
      <w:bookmarkStart w:id="102" w:name="_Toc419110863"/>
      <w:bookmarkStart w:id="103" w:name="_Toc486932669"/>
      <w:r w:rsidRPr="008A16CE">
        <w:rPr>
          <w:rFonts w:cs="Arial"/>
          <w:sz w:val="22"/>
          <w:szCs w:val="22"/>
          <w:lang w:val="es-CL"/>
        </w:rPr>
        <w:t>Residuos Sólidos Domésticos</w:t>
      </w:r>
      <w:bookmarkEnd w:id="102"/>
      <w:bookmarkEnd w:id="103"/>
    </w:p>
    <w:p w14:paraId="016482B2" w14:textId="34B0566B" w:rsidR="008A16CE" w:rsidRPr="008A16CE" w:rsidRDefault="008A16CE" w:rsidP="008A16CE">
      <w:pPr>
        <w:rPr>
          <w:szCs w:val="22"/>
        </w:rPr>
      </w:pPr>
      <w:r w:rsidRPr="008A16CE">
        <w:rPr>
          <w:szCs w:val="22"/>
        </w:rPr>
        <w:t xml:space="preserve">Los Residuos sólidos domésticos e industrial asimilables a domésticos que se generan en el Aeropuerto provienen principalmente de </w:t>
      </w:r>
      <w:r>
        <w:rPr>
          <w:szCs w:val="22"/>
        </w:rPr>
        <w:t>las siguientes actividades:</w:t>
      </w:r>
    </w:p>
    <w:p w14:paraId="07F6A28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 Terminal de Pasajeros.</w:t>
      </w:r>
    </w:p>
    <w:p w14:paraId="1BC61A45"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Edificios Terminales de Carga.</w:t>
      </w:r>
    </w:p>
    <w:p w14:paraId="19EA8666"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Áreas para Servicios de Plataforma.</w:t>
      </w:r>
    </w:p>
    <w:p w14:paraId="5532B12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Otras áreas.</w:t>
      </w:r>
    </w:p>
    <w:p w14:paraId="14C359A3" w14:textId="77777777" w:rsidR="008A16CE" w:rsidRPr="008A16CE" w:rsidRDefault="008A16CE" w:rsidP="008A16CE">
      <w:pPr>
        <w:rPr>
          <w:szCs w:val="22"/>
        </w:rPr>
      </w:pPr>
      <w:r w:rsidRPr="008A16CE">
        <w:rPr>
          <w:szCs w:val="22"/>
        </w:rPr>
        <w:t>Las características de composición de los residuos que se generen en el área de la concesión corresponden a residuos sólidos industriales asimilables a residuos sólidos domiciliarios los cuales se disponen de manera segregada según su tipo. El desarrollo de estas actividades se rige de acuerdo a lo indicado en el Programa Anual de Gestión de Basura y Residuos, que anualmente es revisado y aprobado por el Inspector Fiscal. En términos generales, consiste en un procedimiento de manejo integral de residuos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disposición final en sitios autorizados.</w:t>
      </w:r>
    </w:p>
    <w:p w14:paraId="00A94F5C" w14:textId="57D67729" w:rsidR="0015659C" w:rsidRPr="008A16CE" w:rsidRDefault="0017766B" w:rsidP="0017766B">
      <w:pPr>
        <w:rPr>
          <w:szCs w:val="22"/>
          <w:lang w:val="es-CL"/>
        </w:rPr>
      </w:pPr>
      <w:r w:rsidRPr="008A16CE">
        <w:rPr>
          <w:szCs w:val="22"/>
          <w:lang w:val="es-CL"/>
        </w:rPr>
        <w:t>A continuación, se presenta un resumen general de la generación, manejo y disposición de residuos asimilables a domiciliarios e industriales del Aeropuerto AMB.</w:t>
      </w:r>
    </w:p>
    <w:tbl>
      <w:tblPr>
        <w:tblStyle w:val="Tablaconcuadrcula"/>
        <w:tblW w:w="978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78"/>
        <w:gridCol w:w="1295"/>
        <w:gridCol w:w="1683"/>
        <w:gridCol w:w="8"/>
        <w:gridCol w:w="1091"/>
        <w:gridCol w:w="8"/>
        <w:gridCol w:w="1191"/>
        <w:gridCol w:w="1275"/>
        <w:gridCol w:w="1658"/>
      </w:tblGrid>
      <w:tr w:rsidR="008A16CE" w:rsidRPr="008A16CE" w14:paraId="334E5E69" w14:textId="77777777" w:rsidTr="008A16CE">
        <w:trPr>
          <w:trHeight w:val="436"/>
          <w:jc w:val="center"/>
        </w:trPr>
        <w:tc>
          <w:tcPr>
            <w:tcW w:w="2873" w:type="dxa"/>
            <w:gridSpan w:val="2"/>
            <w:shd w:val="clear" w:color="auto" w:fill="DBE5F1" w:themeFill="accent1" w:themeFillTint="33"/>
            <w:vAlign w:val="center"/>
          </w:tcPr>
          <w:p w14:paraId="5B4B6792" w14:textId="77777777" w:rsidR="0017766B" w:rsidRPr="008A16CE" w:rsidRDefault="0017766B" w:rsidP="0017766B">
            <w:pPr>
              <w:spacing w:after="0" w:line="240" w:lineRule="auto"/>
              <w:jc w:val="center"/>
              <w:rPr>
                <w:b/>
                <w:sz w:val="16"/>
                <w:szCs w:val="16"/>
                <w:lang w:val="es-CL"/>
              </w:rPr>
            </w:pPr>
            <w:bookmarkStart w:id="104" w:name="_Hlk485888207"/>
            <w:r w:rsidRPr="008A16CE">
              <w:rPr>
                <w:b/>
                <w:sz w:val="16"/>
                <w:szCs w:val="16"/>
                <w:lang w:val="es-CL"/>
              </w:rPr>
              <w:t>Manejo de Residuos Sólidos</w:t>
            </w:r>
          </w:p>
        </w:tc>
        <w:tc>
          <w:tcPr>
            <w:tcW w:w="1683" w:type="dxa"/>
            <w:shd w:val="clear" w:color="auto" w:fill="DBE5F1" w:themeFill="accent1" w:themeFillTint="33"/>
            <w:vAlign w:val="center"/>
          </w:tcPr>
          <w:p w14:paraId="76D1378F" w14:textId="77777777" w:rsidR="0017766B" w:rsidRPr="008A16CE" w:rsidRDefault="0017766B" w:rsidP="0017766B">
            <w:pPr>
              <w:spacing w:after="0" w:line="240" w:lineRule="auto"/>
              <w:jc w:val="center"/>
              <w:rPr>
                <w:b/>
                <w:sz w:val="16"/>
                <w:szCs w:val="16"/>
                <w:lang w:val="es-CL"/>
              </w:rPr>
            </w:pPr>
            <w:r w:rsidRPr="008A16CE">
              <w:rPr>
                <w:b/>
                <w:sz w:val="16"/>
                <w:szCs w:val="16"/>
                <w:lang w:val="es-CL"/>
              </w:rPr>
              <w:t>Origen</w:t>
            </w:r>
          </w:p>
        </w:tc>
        <w:tc>
          <w:tcPr>
            <w:tcW w:w="1099" w:type="dxa"/>
            <w:gridSpan w:val="2"/>
            <w:shd w:val="clear" w:color="auto" w:fill="DBE5F1" w:themeFill="accent1" w:themeFillTint="33"/>
            <w:vAlign w:val="center"/>
          </w:tcPr>
          <w:p w14:paraId="534D5BE3" w14:textId="77777777" w:rsidR="0017766B" w:rsidRPr="008A16CE" w:rsidRDefault="0017766B" w:rsidP="0017766B">
            <w:pPr>
              <w:spacing w:after="0" w:line="240" w:lineRule="auto"/>
              <w:jc w:val="center"/>
              <w:rPr>
                <w:b/>
                <w:sz w:val="16"/>
                <w:szCs w:val="16"/>
                <w:lang w:val="es-CL"/>
              </w:rPr>
            </w:pPr>
            <w:r w:rsidRPr="008A16CE">
              <w:rPr>
                <w:b/>
                <w:sz w:val="16"/>
                <w:szCs w:val="16"/>
                <w:lang w:val="es-CL"/>
              </w:rPr>
              <w:t>Volumen Contenedor</w:t>
            </w:r>
            <w:r w:rsidRPr="008A16CE" w:rsidDel="009845DD">
              <w:rPr>
                <w:b/>
                <w:sz w:val="16"/>
                <w:szCs w:val="16"/>
                <w:lang w:val="es-CL"/>
              </w:rPr>
              <w:t xml:space="preserve"> </w:t>
            </w:r>
            <w:r w:rsidRPr="008A16CE">
              <w:rPr>
                <w:b/>
                <w:sz w:val="16"/>
                <w:szCs w:val="16"/>
                <w:lang w:val="es-CL"/>
              </w:rPr>
              <w:t>(Litros)</w:t>
            </w:r>
          </w:p>
        </w:tc>
        <w:tc>
          <w:tcPr>
            <w:tcW w:w="1199" w:type="dxa"/>
            <w:gridSpan w:val="2"/>
            <w:shd w:val="clear" w:color="auto" w:fill="DBE5F1" w:themeFill="accent1" w:themeFillTint="33"/>
            <w:vAlign w:val="center"/>
          </w:tcPr>
          <w:p w14:paraId="5CAD7096" w14:textId="5BFC459D" w:rsidR="0017766B" w:rsidRPr="008A16CE" w:rsidRDefault="0017766B" w:rsidP="0017766B">
            <w:pPr>
              <w:spacing w:after="0" w:line="240" w:lineRule="auto"/>
              <w:jc w:val="center"/>
              <w:rPr>
                <w:b/>
                <w:sz w:val="16"/>
                <w:szCs w:val="16"/>
                <w:lang w:val="es-CL"/>
              </w:rPr>
            </w:pPr>
            <w:r w:rsidRPr="008A16CE">
              <w:rPr>
                <w:b/>
                <w:sz w:val="16"/>
                <w:szCs w:val="16"/>
                <w:lang w:val="es-CL"/>
              </w:rPr>
              <w:t>Cantidad Contenedor</w:t>
            </w:r>
          </w:p>
        </w:tc>
        <w:tc>
          <w:tcPr>
            <w:tcW w:w="1275" w:type="dxa"/>
            <w:shd w:val="clear" w:color="auto" w:fill="DBE5F1" w:themeFill="accent1" w:themeFillTint="33"/>
            <w:vAlign w:val="center"/>
          </w:tcPr>
          <w:p w14:paraId="04C5214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Tipo de retiro</w:t>
            </w:r>
          </w:p>
        </w:tc>
        <w:tc>
          <w:tcPr>
            <w:tcW w:w="1658" w:type="dxa"/>
            <w:shd w:val="clear" w:color="auto" w:fill="DBE5F1" w:themeFill="accent1" w:themeFillTint="33"/>
            <w:vAlign w:val="center"/>
          </w:tcPr>
          <w:p w14:paraId="199990A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Disposición Final</w:t>
            </w:r>
          </w:p>
        </w:tc>
      </w:tr>
      <w:tr w:rsidR="008A16CE" w:rsidRPr="008A16CE" w14:paraId="4575D4F1" w14:textId="77777777" w:rsidTr="008A16CE">
        <w:trPr>
          <w:trHeight w:val="485"/>
          <w:jc w:val="center"/>
        </w:trPr>
        <w:tc>
          <w:tcPr>
            <w:tcW w:w="1578" w:type="dxa"/>
            <w:vMerge w:val="restart"/>
            <w:shd w:val="clear" w:color="auto" w:fill="F2F2F2" w:themeFill="background1" w:themeFillShade="F2"/>
            <w:vAlign w:val="center"/>
          </w:tcPr>
          <w:p w14:paraId="6088A787" w14:textId="13D62342" w:rsidR="0017766B" w:rsidRPr="008A16CE" w:rsidRDefault="0017766B" w:rsidP="00A93651">
            <w:pPr>
              <w:spacing w:before="0"/>
              <w:jc w:val="center"/>
              <w:rPr>
                <w:b/>
                <w:sz w:val="16"/>
                <w:szCs w:val="16"/>
                <w:lang w:val="es-CL"/>
              </w:rPr>
            </w:pPr>
            <w:r w:rsidRPr="008A16CE">
              <w:rPr>
                <w:b/>
                <w:sz w:val="16"/>
                <w:szCs w:val="16"/>
                <w:lang w:val="es-CL"/>
              </w:rPr>
              <w:t>Tipo de Almacenamiento Temporal</w:t>
            </w:r>
          </w:p>
        </w:tc>
        <w:tc>
          <w:tcPr>
            <w:tcW w:w="1295" w:type="dxa"/>
            <w:shd w:val="clear" w:color="auto" w:fill="FFFFFF" w:themeFill="background1"/>
            <w:vAlign w:val="center"/>
          </w:tcPr>
          <w:p w14:paraId="758FC786"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Primario</w:t>
            </w:r>
          </w:p>
        </w:tc>
        <w:tc>
          <w:tcPr>
            <w:tcW w:w="1683" w:type="dxa"/>
            <w:shd w:val="clear" w:color="auto" w:fill="FFFFFF" w:themeFill="background1"/>
            <w:vAlign w:val="center"/>
          </w:tcPr>
          <w:p w14:paraId="27E645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Pasajeros</w:t>
            </w:r>
          </w:p>
        </w:tc>
        <w:tc>
          <w:tcPr>
            <w:tcW w:w="1099" w:type="dxa"/>
            <w:gridSpan w:val="2"/>
            <w:vAlign w:val="center"/>
          </w:tcPr>
          <w:p w14:paraId="4808402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150</w:t>
            </w:r>
          </w:p>
        </w:tc>
        <w:tc>
          <w:tcPr>
            <w:tcW w:w="1199" w:type="dxa"/>
            <w:gridSpan w:val="2"/>
            <w:vAlign w:val="center"/>
          </w:tcPr>
          <w:p w14:paraId="7F927FB1"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3239B3D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Manual – contenedor móvil </w:t>
            </w:r>
          </w:p>
        </w:tc>
        <w:tc>
          <w:tcPr>
            <w:tcW w:w="1658" w:type="dxa"/>
            <w:vAlign w:val="center"/>
          </w:tcPr>
          <w:p w14:paraId="6AB539C3" w14:textId="553B5BF3" w:rsidR="0017766B" w:rsidRPr="008A16CE" w:rsidRDefault="0017766B" w:rsidP="00A93651">
            <w:pPr>
              <w:spacing w:before="0" w:after="0" w:line="240" w:lineRule="auto"/>
              <w:jc w:val="center"/>
              <w:rPr>
                <w:sz w:val="16"/>
                <w:szCs w:val="16"/>
                <w:lang w:val="es-CL"/>
              </w:rPr>
            </w:pPr>
            <w:r w:rsidRPr="008A16CE">
              <w:rPr>
                <w:sz w:val="16"/>
                <w:szCs w:val="16"/>
                <w:lang w:val="es-CL"/>
              </w:rPr>
              <w:t>Sala de Bas</w:t>
            </w:r>
            <w:r w:rsidR="008A16CE">
              <w:rPr>
                <w:sz w:val="16"/>
                <w:szCs w:val="16"/>
                <w:lang w:val="es-CL"/>
              </w:rPr>
              <w:t>ura y Relleno Sanitario</w:t>
            </w:r>
          </w:p>
        </w:tc>
      </w:tr>
      <w:tr w:rsidR="008A16CE" w:rsidRPr="008A16CE" w14:paraId="59F1E270" w14:textId="77777777" w:rsidTr="008A16CE">
        <w:trPr>
          <w:trHeight w:val="147"/>
          <w:jc w:val="center"/>
        </w:trPr>
        <w:tc>
          <w:tcPr>
            <w:tcW w:w="1578" w:type="dxa"/>
            <w:vMerge/>
            <w:shd w:val="clear" w:color="auto" w:fill="F2F2F2" w:themeFill="background1" w:themeFillShade="F2"/>
            <w:vAlign w:val="center"/>
          </w:tcPr>
          <w:p w14:paraId="5476F8FE"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733B01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Secundario</w:t>
            </w:r>
          </w:p>
        </w:tc>
        <w:tc>
          <w:tcPr>
            <w:tcW w:w="1683" w:type="dxa"/>
            <w:shd w:val="clear" w:color="auto" w:fill="FFFFFF" w:themeFill="background1"/>
            <w:vAlign w:val="center"/>
          </w:tcPr>
          <w:p w14:paraId="39A785E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Carga</w:t>
            </w:r>
          </w:p>
        </w:tc>
        <w:tc>
          <w:tcPr>
            <w:tcW w:w="1099" w:type="dxa"/>
            <w:gridSpan w:val="2"/>
            <w:vAlign w:val="center"/>
          </w:tcPr>
          <w:p w14:paraId="6AC83E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F04BB6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13962D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035B2046" w14:textId="27E09454"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4F4F307" w14:textId="77777777" w:rsidTr="008A16CE">
        <w:trPr>
          <w:trHeight w:val="101"/>
          <w:jc w:val="center"/>
        </w:trPr>
        <w:tc>
          <w:tcPr>
            <w:tcW w:w="1578" w:type="dxa"/>
            <w:vMerge/>
            <w:shd w:val="clear" w:color="auto" w:fill="F2F2F2" w:themeFill="background1" w:themeFillShade="F2"/>
            <w:vAlign w:val="center"/>
          </w:tcPr>
          <w:p w14:paraId="2F88C7B1"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D61A572"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1614DF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Mantenciones</w:t>
            </w:r>
          </w:p>
        </w:tc>
        <w:tc>
          <w:tcPr>
            <w:tcW w:w="1099" w:type="dxa"/>
            <w:gridSpan w:val="2"/>
            <w:vAlign w:val="center"/>
          </w:tcPr>
          <w:p w14:paraId="39D21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4ACDE3E5"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57AC930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91F872" w14:textId="3DF054C2"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Sala de Basura y/o Relleno Sanitario </w:t>
            </w:r>
          </w:p>
        </w:tc>
      </w:tr>
      <w:tr w:rsidR="008A16CE" w:rsidRPr="008A16CE" w14:paraId="757DBDE9" w14:textId="77777777" w:rsidTr="008A16CE">
        <w:trPr>
          <w:trHeight w:val="518"/>
          <w:jc w:val="center"/>
        </w:trPr>
        <w:tc>
          <w:tcPr>
            <w:tcW w:w="1578" w:type="dxa"/>
            <w:vMerge/>
            <w:shd w:val="clear" w:color="auto" w:fill="F2F2F2" w:themeFill="background1" w:themeFillShade="F2"/>
            <w:vAlign w:val="center"/>
          </w:tcPr>
          <w:p w14:paraId="441BFD34"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00CD8D6F"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68B7911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Plataforma</w:t>
            </w:r>
          </w:p>
        </w:tc>
        <w:tc>
          <w:tcPr>
            <w:tcW w:w="1099" w:type="dxa"/>
            <w:gridSpan w:val="2"/>
            <w:vAlign w:val="center"/>
          </w:tcPr>
          <w:p w14:paraId="65473C2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78DAE2E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003FB01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653BCC6" w14:textId="7BB63503"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1AB9BD32" w14:textId="77777777" w:rsidTr="008A16CE">
        <w:trPr>
          <w:trHeight w:val="504"/>
          <w:jc w:val="center"/>
        </w:trPr>
        <w:tc>
          <w:tcPr>
            <w:tcW w:w="1578" w:type="dxa"/>
            <w:vMerge/>
            <w:shd w:val="clear" w:color="auto" w:fill="F2F2F2" w:themeFill="background1" w:themeFillShade="F2"/>
            <w:vAlign w:val="center"/>
          </w:tcPr>
          <w:p w14:paraId="73EB94E5"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FBBFBC5"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59B681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Servicios Públicos</w:t>
            </w:r>
          </w:p>
        </w:tc>
        <w:tc>
          <w:tcPr>
            <w:tcW w:w="1099" w:type="dxa"/>
            <w:gridSpan w:val="2"/>
            <w:vAlign w:val="center"/>
          </w:tcPr>
          <w:p w14:paraId="4999537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A22D31F"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450A012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BDB64E0" w14:textId="4AC0CC60"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785317A" w14:textId="77777777" w:rsidTr="008A16CE">
        <w:trPr>
          <w:trHeight w:val="139"/>
          <w:jc w:val="center"/>
        </w:trPr>
        <w:tc>
          <w:tcPr>
            <w:tcW w:w="1578" w:type="dxa"/>
            <w:vMerge/>
            <w:shd w:val="clear" w:color="auto" w:fill="F2F2F2" w:themeFill="background1" w:themeFillShade="F2"/>
            <w:vAlign w:val="center"/>
          </w:tcPr>
          <w:p w14:paraId="629BD624"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0F731F03" w14:textId="77777777" w:rsidR="0017766B" w:rsidRPr="008A16CE" w:rsidRDefault="0017766B" w:rsidP="00A93651">
            <w:pPr>
              <w:spacing w:before="0"/>
              <w:jc w:val="center"/>
              <w:rPr>
                <w:sz w:val="16"/>
                <w:szCs w:val="16"/>
                <w:lang w:val="es-CL"/>
              </w:rPr>
            </w:pPr>
            <w:r w:rsidRPr="008A16CE">
              <w:rPr>
                <w:sz w:val="16"/>
                <w:szCs w:val="16"/>
                <w:lang w:val="es-CL"/>
              </w:rPr>
              <w:t>Terciario</w:t>
            </w:r>
          </w:p>
        </w:tc>
        <w:tc>
          <w:tcPr>
            <w:tcW w:w="1683" w:type="dxa"/>
            <w:shd w:val="clear" w:color="auto" w:fill="FFFFFF" w:themeFill="background1"/>
            <w:vAlign w:val="center"/>
          </w:tcPr>
          <w:p w14:paraId="4E797A3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Carga</w:t>
            </w:r>
          </w:p>
        </w:tc>
        <w:tc>
          <w:tcPr>
            <w:tcW w:w="1099" w:type="dxa"/>
            <w:gridSpan w:val="2"/>
            <w:vAlign w:val="center"/>
          </w:tcPr>
          <w:p w14:paraId="2551D4A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75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63B6207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D0798FE" w14:textId="3EDE51F9"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5F06B54A" w14:textId="77777777" w:rsidTr="008A16CE">
        <w:trPr>
          <w:trHeight w:val="257"/>
          <w:jc w:val="center"/>
        </w:trPr>
        <w:tc>
          <w:tcPr>
            <w:tcW w:w="1578" w:type="dxa"/>
            <w:vMerge/>
            <w:shd w:val="clear" w:color="auto" w:fill="F2F2F2" w:themeFill="background1" w:themeFillShade="F2"/>
            <w:vAlign w:val="center"/>
          </w:tcPr>
          <w:p w14:paraId="1BC7C9B3"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5A918A3A" w14:textId="77777777" w:rsidR="0017766B" w:rsidRPr="008A16CE" w:rsidRDefault="0017766B" w:rsidP="00A93651">
            <w:pPr>
              <w:spacing w:before="0"/>
              <w:jc w:val="center"/>
              <w:rPr>
                <w:sz w:val="16"/>
                <w:szCs w:val="16"/>
                <w:lang w:val="es-CL"/>
              </w:rPr>
            </w:pPr>
          </w:p>
        </w:tc>
        <w:tc>
          <w:tcPr>
            <w:tcW w:w="1683" w:type="dxa"/>
            <w:shd w:val="clear" w:color="auto" w:fill="FFFFFF" w:themeFill="background1"/>
            <w:vAlign w:val="center"/>
          </w:tcPr>
          <w:p w14:paraId="1C70C7B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Áreas Verdes</w:t>
            </w:r>
          </w:p>
        </w:tc>
        <w:tc>
          <w:tcPr>
            <w:tcW w:w="1099" w:type="dxa"/>
            <w:gridSpan w:val="2"/>
            <w:vAlign w:val="center"/>
          </w:tcPr>
          <w:p w14:paraId="2DAB4A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1F4369A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839CCB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C7066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4C5DB631" w14:textId="77777777" w:rsidTr="008A16CE">
        <w:trPr>
          <w:trHeight w:val="433"/>
          <w:jc w:val="center"/>
        </w:trPr>
        <w:tc>
          <w:tcPr>
            <w:tcW w:w="1578" w:type="dxa"/>
            <w:vMerge/>
            <w:shd w:val="clear" w:color="auto" w:fill="F2F2F2" w:themeFill="background1" w:themeFillShade="F2"/>
            <w:vAlign w:val="center"/>
          </w:tcPr>
          <w:p w14:paraId="1F65D22B"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203C7FE2" w14:textId="77777777" w:rsidR="0017766B" w:rsidRPr="008A16CE" w:rsidRDefault="0017766B" w:rsidP="00A93651">
            <w:pPr>
              <w:spacing w:before="0"/>
              <w:jc w:val="center"/>
              <w:rPr>
                <w:sz w:val="16"/>
                <w:szCs w:val="16"/>
                <w:lang w:val="es-CL"/>
              </w:rPr>
            </w:pPr>
            <w:r w:rsidRPr="008A16CE">
              <w:rPr>
                <w:sz w:val="16"/>
                <w:szCs w:val="16"/>
                <w:lang w:val="es-CL"/>
              </w:rPr>
              <w:t>Pallets y Madera</w:t>
            </w:r>
          </w:p>
        </w:tc>
        <w:tc>
          <w:tcPr>
            <w:tcW w:w="1099" w:type="dxa"/>
            <w:gridSpan w:val="2"/>
            <w:vAlign w:val="center"/>
          </w:tcPr>
          <w:p w14:paraId="4C02C6C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60 000</w:t>
            </w:r>
          </w:p>
        </w:tc>
        <w:tc>
          <w:tcPr>
            <w:tcW w:w="1191" w:type="dxa"/>
            <w:vAlign w:val="center"/>
          </w:tcPr>
          <w:p w14:paraId="2190E40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4E881C8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6BA83C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de trituración para Biomasa</w:t>
            </w:r>
          </w:p>
        </w:tc>
      </w:tr>
      <w:tr w:rsidR="008A16CE" w:rsidRPr="008A16CE" w14:paraId="313598D7" w14:textId="77777777" w:rsidTr="008A16CE">
        <w:trPr>
          <w:trHeight w:val="341"/>
          <w:jc w:val="center"/>
        </w:trPr>
        <w:tc>
          <w:tcPr>
            <w:tcW w:w="1578" w:type="dxa"/>
            <w:vMerge/>
            <w:shd w:val="clear" w:color="auto" w:fill="F2F2F2" w:themeFill="background1" w:themeFillShade="F2"/>
            <w:vAlign w:val="center"/>
          </w:tcPr>
          <w:p w14:paraId="42235449"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6065503B" w14:textId="77777777" w:rsidR="0017766B" w:rsidRPr="008A16CE" w:rsidRDefault="0017766B" w:rsidP="00A93651">
            <w:pPr>
              <w:spacing w:before="0"/>
              <w:jc w:val="center"/>
              <w:rPr>
                <w:sz w:val="16"/>
                <w:szCs w:val="16"/>
                <w:lang w:val="es-CL"/>
              </w:rPr>
            </w:pPr>
            <w:r w:rsidRPr="008A16CE">
              <w:rPr>
                <w:sz w:val="16"/>
                <w:szCs w:val="16"/>
                <w:lang w:val="es-CL"/>
              </w:rPr>
              <w:t xml:space="preserve">Caja Papel Blanco </w:t>
            </w:r>
          </w:p>
        </w:tc>
        <w:tc>
          <w:tcPr>
            <w:tcW w:w="1099" w:type="dxa"/>
            <w:gridSpan w:val="2"/>
            <w:vAlign w:val="center"/>
          </w:tcPr>
          <w:p w14:paraId="29C3CD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125</w:t>
            </w:r>
          </w:p>
        </w:tc>
        <w:tc>
          <w:tcPr>
            <w:tcW w:w="1191" w:type="dxa"/>
            <w:vAlign w:val="center"/>
          </w:tcPr>
          <w:p w14:paraId="57BD566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w:t>
            </w:r>
          </w:p>
        </w:tc>
        <w:tc>
          <w:tcPr>
            <w:tcW w:w="1275" w:type="dxa"/>
            <w:vAlign w:val="center"/>
          </w:tcPr>
          <w:p w14:paraId="15A778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Manual</w:t>
            </w:r>
          </w:p>
        </w:tc>
        <w:tc>
          <w:tcPr>
            <w:tcW w:w="1658" w:type="dxa"/>
            <w:vAlign w:val="center"/>
          </w:tcPr>
          <w:p w14:paraId="54C554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15DA299F" w14:textId="77777777" w:rsidTr="008A16CE">
        <w:trPr>
          <w:trHeight w:val="319"/>
          <w:jc w:val="center"/>
        </w:trPr>
        <w:tc>
          <w:tcPr>
            <w:tcW w:w="1578" w:type="dxa"/>
            <w:vMerge w:val="restart"/>
            <w:shd w:val="clear" w:color="auto" w:fill="F2F2F2" w:themeFill="background1" w:themeFillShade="F2"/>
            <w:vAlign w:val="center"/>
          </w:tcPr>
          <w:p w14:paraId="70353317" w14:textId="77777777" w:rsidR="0017766B" w:rsidRPr="008A16CE" w:rsidRDefault="0017766B" w:rsidP="00A93651">
            <w:pPr>
              <w:spacing w:before="0"/>
              <w:jc w:val="center"/>
              <w:rPr>
                <w:b/>
                <w:sz w:val="16"/>
                <w:szCs w:val="16"/>
                <w:lang w:val="es-CL"/>
              </w:rPr>
            </w:pPr>
            <w:r w:rsidRPr="008A16CE">
              <w:rPr>
                <w:b/>
                <w:sz w:val="16"/>
                <w:szCs w:val="16"/>
                <w:lang w:val="es-CL"/>
              </w:rPr>
              <w:t>Sala de Basura</w:t>
            </w:r>
          </w:p>
        </w:tc>
        <w:tc>
          <w:tcPr>
            <w:tcW w:w="1295" w:type="dxa"/>
            <w:shd w:val="clear" w:color="auto" w:fill="FFFFFF" w:themeFill="background1"/>
            <w:vAlign w:val="center"/>
          </w:tcPr>
          <w:p w14:paraId="43F5E2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Compactador</w:t>
            </w:r>
          </w:p>
        </w:tc>
        <w:tc>
          <w:tcPr>
            <w:tcW w:w="1683" w:type="dxa"/>
            <w:vMerge w:val="restart"/>
            <w:shd w:val="clear" w:color="auto" w:fill="FFFFFF" w:themeFill="background1"/>
            <w:vAlign w:val="center"/>
          </w:tcPr>
          <w:p w14:paraId="4AED1D4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Almacenamiento Primario</w:t>
            </w:r>
          </w:p>
        </w:tc>
        <w:tc>
          <w:tcPr>
            <w:tcW w:w="1099" w:type="dxa"/>
            <w:gridSpan w:val="2"/>
            <w:vAlign w:val="center"/>
          </w:tcPr>
          <w:p w14:paraId="058A0F5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19.000</w:t>
            </w:r>
          </w:p>
        </w:tc>
        <w:tc>
          <w:tcPr>
            <w:tcW w:w="1199" w:type="dxa"/>
            <w:gridSpan w:val="2"/>
            <w:vAlign w:val="center"/>
          </w:tcPr>
          <w:p w14:paraId="1C7BDD9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56F1BBC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BDC92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Relleno Sanitario Autorizado</w:t>
            </w:r>
          </w:p>
        </w:tc>
      </w:tr>
      <w:tr w:rsidR="008A16CE" w:rsidRPr="008A16CE" w14:paraId="10BE3612" w14:textId="77777777" w:rsidTr="008A16CE">
        <w:trPr>
          <w:trHeight w:val="304"/>
          <w:jc w:val="center"/>
        </w:trPr>
        <w:tc>
          <w:tcPr>
            <w:tcW w:w="1578" w:type="dxa"/>
            <w:vMerge/>
            <w:vAlign w:val="center"/>
          </w:tcPr>
          <w:p w14:paraId="6D7B6D6F"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33222FC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Punto Limpio (Reciclables)</w:t>
            </w:r>
          </w:p>
        </w:tc>
        <w:tc>
          <w:tcPr>
            <w:tcW w:w="1683" w:type="dxa"/>
            <w:vMerge/>
            <w:vAlign w:val="center"/>
          </w:tcPr>
          <w:p w14:paraId="418F302B"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2D37C3C7"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E812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78EC46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3B10DB6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DD9FDC3" w14:textId="77777777" w:rsidTr="008A16CE">
        <w:trPr>
          <w:trHeight w:val="618"/>
          <w:jc w:val="center"/>
        </w:trPr>
        <w:tc>
          <w:tcPr>
            <w:tcW w:w="1578" w:type="dxa"/>
            <w:vMerge/>
            <w:vAlign w:val="center"/>
          </w:tcPr>
          <w:p w14:paraId="6C2D0BBB"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1727F1C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Contenedor cartones</w:t>
            </w:r>
          </w:p>
        </w:tc>
        <w:tc>
          <w:tcPr>
            <w:tcW w:w="1683" w:type="dxa"/>
            <w:vMerge/>
            <w:vAlign w:val="center"/>
          </w:tcPr>
          <w:p w14:paraId="727442D3"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7134946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092F42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524D85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218CB3C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1592B72" w14:textId="77777777" w:rsidTr="008A16CE">
        <w:trPr>
          <w:trHeight w:val="184"/>
          <w:jc w:val="center"/>
        </w:trPr>
        <w:tc>
          <w:tcPr>
            <w:tcW w:w="1578" w:type="dxa"/>
            <w:vMerge/>
            <w:vAlign w:val="center"/>
          </w:tcPr>
          <w:p w14:paraId="1EE8F038"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695447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Campanas vidrio</w:t>
            </w:r>
          </w:p>
        </w:tc>
        <w:tc>
          <w:tcPr>
            <w:tcW w:w="1683" w:type="dxa"/>
            <w:vMerge/>
            <w:vAlign w:val="center"/>
          </w:tcPr>
          <w:p w14:paraId="614E5538"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152826F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1 500</w:t>
            </w:r>
          </w:p>
        </w:tc>
        <w:tc>
          <w:tcPr>
            <w:tcW w:w="1199" w:type="dxa"/>
            <w:gridSpan w:val="2"/>
            <w:vAlign w:val="center"/>
          </w:tcPr>
          <w:p w14:paraId="406C124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0D06C06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5710249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bl>
    <w:bookmarkEnd w:id="104"/>
    <w:p w14:paraId="515A9E62" w14:textId="7028D4B1" w:rsidR="00494C52" w:rsidRPr="00095EDB" w:rsidRDefault="00793D86" w:rsidP="008646B1">
      <w:pPr>
        <w:spacing w:before="0" w:after="0" w:line="240" w:lineRule="auto"/>
        <w:ind w:left="-709"/>
        <w:jc w:val="left"/>
        <w:rPr>
          <w:szCs w:val="22"/>
          <w:lang w:val="es-CL"/>
        </w:rPr>
      </w:pPr>
      <w:r>
        <w:rPr>
          <w:color w:val="FF0000"/>
          <w:szCs w:val="22"/>
          <w:lang w:val="es-CL"/>
        </w:rPr>
        <w:object w:dxaOrig="10830" w:dyaOrig="13079" w14:anchorId="7B99F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21" o:title=""/>
          </v:shape>
          <o:OLEObject Type="Embed" ProgID="Word.Document.12" ShapeID="_x0000_i1025" DrawAspect="Content" ObjectID="_1560844078" r:id="rId22">
            <o:FieldCodes>\s</o:FieldCodes>
          </o:OLEObject>
        </w:object>
      </w:r>
    </w:p>
    <w:p w14:paraId="15FDF074" w14:textId="77777777" w:rsidR="00483159" w:rsidRPr="00095EDB" w:rsidRDefault="00483159" w:rsidP="00483159">
      <w:pPr>
        <w:pStyle w:val="Ttulo4"/>
        <w:rPr>
          <w:rFonts w:cs="Arial"/>
          <w:sz w:val="22"/>
          <w:szCs w:val="22"/>
          <w:lang w:val="es-CL"/>
        </w:rPr>
      </w:pPr>
      <w:bookmarkStart w:id="105" w:name="_Toc419110864"/>
      <w:bookmarkStart w:id="106" w:name="_Toc486932670"/>
      <w:r w:rsidRPr="00095EDB">
        <w:rPr>
          <w:rFonts w:cs="Arial"/>
          <w:sz w:val="22"/>
          <w:szCs w:val="22"/>
          <w:lang w:val="es-CL"/>
        </w:rPr>
        <w:t>Residuos Sólidos Peligrosos</w:t>
      </w:r>
      <w:bookmarkEnd w:id="105"/>
      <w:bookmarkEnd w:id="106"/>
    </w:p>
    <w:p w14:paraId="2955BC11" w14:textId="3601B5F1" w:rsidR="00A93651" w:rsidRPr="00095EDB" w:rsidRDefault="00A93651" w:rsidP="00A93651">
      <w:pPr>
        <w:rPr>
          <w:szCs w:val="22"/>
          <w:lang w:val="es-CL"/>
        </w:rPr>
      </w:pPr>
      <w:r w:rsidRPr="00095EDB">
        <w:rPr>
          <w:szCs w:val="22"/>
          <w:lang w:val="es-CL"/>
        </w:rPr>
        <w:t xml:space="preserve">Durante el manejo de los RESPEL se </w:t>
      </w:r>
      <w:r w:rsidR="00494A58" w:rsidRPr="00095EDB">
        <w:rPr>
          <w:szCs w:val="22"/>
          <w:lang w:val="es-CL"/>
        </w:rPr>
        <w:t>tomarán</w:t>
      </w:r>
      <w:r w:rsidRPr="00095EDB">
        <w:rPr>
          <w:szCs w:val="22"/>
          <w:lang w:val="es-CL"/>
        </w:rPr>
        <w:t xml:space="preserve"> todas las precauciones necesarias para prevenir su inflamación o reacción, entre ellas su separación y protección frente a cualquier fuente de riesgo capaz de provocar tales efectos. </w:t>
      </w:r>
    </w:p>
    <w:p w14:paraId="37D5AF74" w14:textId="0658C48C" w:rsidR="00A93651" w:rsidRPr="00095EDB" w:rsidRDefault="00E86216" w:rsidP="00A93651">
      <w:pPr>
        <w:rPr>
          <w:szCs w:val="22"/>
          <w:lang w:val="es-CL"/>
        </w:rPr>
      </w:pPr>
      <w:r w:rsidRPr="00095EDB">
        <w:rPr>
          <w:szCs w:val="22"/>
          <w:lang w:val="es-CL"/>
        </w:rPr>
        <w:t>Todos los residuos peligrosos generados</w:t>
      </w:r>
      <w:r w:rsidR="00A93651" w:rsidRPr="00095EDB">
        <w:rPr>
          <w:szCs w:val="22"/>
          <w:lang w:val="es-CL"/>
        </w:rPr>
        <w:t xml:space="preserve"> durante la etapa explotación deberán cumplir con la respectiva legislación ambiental y sanitaria vigente. </w:t>
      </w:r>
      <w:r w:rsidR="00357CF2" w:rsidRPr="00095EDB">
        <w:rPr>
          <w:szCs w:val="22"/>
          <w:lang w:val="es-CL"/>
        </w:rPr>
        <w:t>En este contexto e</w:t>
      </w:r>
      <w:r w:rsidR="00A93651" w:rsidRPr="00095EDB">
        <w:rPr>
          <w:szCs w:val="22"/>
          <w:lang w:val="es-CL"/>
        </w:rPr>
        <w:t>stá estrictamente prohibido mezclar los RESPEL con otro tipo de residuos, sean estos industriales o domiciliarios. Si por cualquier circunstancia llegara a producirse una mezcla se deberá manejar, toda la mezcla, como un residuo Peligroso y ser dispuestos en contenedores, para su tratamiento y disposición final.</w:t>
      </w:r>
    </w:p>
    <w:p w14:paraId="4F4F2A79" w14:textId="0933D7C9" w:rsidR="00F9285C" w:rsidRPr="00095EDB" w:rsidRDefault="00EF60C4" w:rsidP="00F9285C">
      <w:pPr>
        <w:rPr>
          <w:szCs w:val="22"/>
          <w:lang w:val="es-CL"/>
        </w:rPr>
      </w:pPr>
      <w:r w:rsidRPr="00095EDB">
        <w:rPr>
          <w:szCs w:val="22"/>
          <w:lang w:val="es-CL"/>
        </w:rPr>
        <w:t>L</w:t>
      </w:r>
      <w:r w:rsidR="00F9285C" w:rsidRPr="00095EDB">
        <w:rPr>
          <w:szCs w:val="22"/>
          <w:lang w:val="es-CL"/>
        </w:rPr>
        <w:t xml:space="preserve">as siguientes medidas </w:t>
      </w:r>
      <w:r w:rsidRPr="00095EDB">
        <w:rPr>
          <w:szCs w:val="22"/>
          <w:lang w:val="es-CL"/>
        </w:rPr>
        <w:t xml:space="preserve">deberán tener en consideración para el manejo </w:t>
      </w:r>
      <w:r w:rsidR="00E86216" w:rsidRPr="00095EDB">
        <w:rPr>
          <w:szCs w:val="22"/>
          <w:lang w:val="es-CL"/>
        </w:rPr>
        <w:t>de los RESPEL</w:t>
      </w:r>
      <w:r w:rsidR="00F9285C" w:rsidRPr="00095EDB">
        <w:rPr>
          <w:szCs w:val="22"/>
          <w:lang w:val="es-CL"/>
        </w:rPr>
        <w:t xml:space="preserve">. </w:t>
      </w:r>
    </w:p>
    <w:p w14:paraId="1BB8B954" w14:textId="4BE29A88" w:rsidR="00A93651" w:rsidRPr="00095EDB" w:rsidRDefault="00A93651" w:rsidP="00F9285C">
      <w:pPr>
        <w:pStyle w:val="Prrafodelista"/>
        <w:numPr>
          <w:ilvl w:val="0"/>
          <w:numId w:val="50"/>
        </w:numPr>
        <w:rPr>
          <w:szCs w:val="22"/>
          <w:lang w:val="es-CL"/>
        </w:rPr>
      </w:pPr>
      <w:r w:rsidRPr="00095EDB">
        <w:rPr>
          <w:szCs w:val="22"/>
          <w:lang w:val="es-CL"/>
        </w:rPr>
        <w:t>Cada tipo de residuo peligroso, deberá ser depositado en los tambores exclusivos para cada producto, evitando, así, mezclarse con otros residuos.</w:t>
      </w:r>
    </w:p>
    <w:p w14:paraId="18AA8A3C" w14:textId="474A14E5" w:rsidR="00A93651" w:rsidRPr="00095EDB" w:rsidRDefault="00A93651" w:rsidP="00A93651">
      <w:pPr>
        <w:pStyle w:val="Prrafodelista"/>
        <w:numPr>
          <w:ilvl w:val="0"/>
          <w:numId w:val="50"/>
        </w:numPr>
        <w:rPr>
          <w:szCs w:val="22"/>
          <w:lang w:val="es-CL"/>
        </w:rPr>
      </w:pPr>
      <w:r w:rsidRPr="00095EDB">
        <w:rPr>
          <w:szCs w:val="22"/>
          <w:lang w:val="es-CL"/>
        </w:rPr>
        <w:t xml:space="preserve">Los contenedores deberán llenarse sólo al 75% de su capacidad, antes de que se complete el llenado de los contenedores en el Área de Almacenamiento temporal, deberán dar aviso a la empresa de disposición final para su retiro. </w:t>
      </w:r>
    </w:p>
    <w:p w14:paraId="6185D48B" w14:textId="06B8C153" w:rsidR="00A93651" w:rsidRPr="00095EDB" w:rsidRDefault="00A93651" w:rsidP="00A93651">
      <w:pPr>
        <w:pStyle w:val="Prrafodelista"/>
        <w:numPr>
          <w:ilvl w:val="0"/>
          <w:numId w:val="50"/>
        </w:numPr>
        <w:rPr>
          <w:szCs w:val="22"/>
          <w:lang w:val="es-CL"/>
        </w:rPr>
      </w:pPr>
      <w:r w:rsidRPr="00095EDB">
        <w:rPr>
          <w:szCs w:val="22"/>
          <w:lang w:val="es-CL"/>
        </w:rPr>
        <w:t xml:space="preserve">Los Residuos Industriales Peligrosos y tambores de residuos peligrosos deberán ser etiquetados mediante una etiqueta de identificación de manera de individualizar claramente su contenido y origen de acuerdo a la NCh 2.190 </w:t>
      </w:r>
    </w:p>
    <w:p w14:paraId="6637D3E7" w14:textId="4FACD863" w:rsidR="00A93651" w:rsidRPr="00095EDB" w:rsidRDefault="00A93651" w:rsidP="00A93651">
      <w:pPr>
        <w:pStyle w:val="Prrafodelista"/>
        <w:numPr>
          <w:ilvl w:val="0"/>
          <w:numId w:val="50"/>
        </w:numPr>
        <w:rPr>
          <w:szCs w:val="22"/>
          <w:lang w:val="es-CL"/>
        </w:rPr>
      </w:pPr>
      <w:r w:rsidRPr="00095EDB">
        <w:rPr>
          <w:szCs w:val="22"/>
          <w:lang w:val="es-CL"/>
        </w:rPr>
        <w:t xml:space="preserve">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w:t>
      </w:r>
    </w:p>
    <w:p w14:paraId="06C924FB" w14:textId="0EEFB068" w:rsidR="00A93651" w:rsidRPr="00095EDB" w:rsidRDefault="00A93651" w:rsidP="00A93651">
      <w:pPr>
        <w:pStyle w:val="Prrafodelista"/>
        <w:numPr>
          <w:ilvl w:val="0"/>
          <w:numId w:val="50"/>
        </w:numPr>
        <w:rPr>
          <w:szCs w:val="22"/>
          <w:lang w:val="es-CL"/>
        </w:rPr>
      </w:pPr>
      <w:r w:rsidRPr="00095EDB">
        <w:rPr>
          <w:szCs w:val="22"/>
          <w:lang w:val="es-CL"/>
        </w:rPr>
        <w:t>Se encuentra estrictamente prohibido fumar, comer o encender fuego en las zonas de almacenamiento de RESPEL.</w:t>
      </w:r>
    </w:p>
    <w:p w14:paraId="6D9C5F69" w14:textId="2872AAAD" w:rsidR="00A93651" w:rsidRPr="00095EDB" w:rsidRDefault="00A93651" w:rsidP="00A93651">
      <w:pPr>
        <w:pStyle w:val="Prrafodelista"/>
        <w:numPr>
          <w:ilvl w:val="0"/>
          <w:numId w:val="50"/>
        </w:numPr>
        <w:rPr>
          <w:szCs w:val="22"/>
          <w:lang w:val="es-CL"/>
        </w:rPr>
      </w:pPr>
      <w:r w:rsidRPr="00095EDB">
        <w:rPr>
          <w:szCs w:val="22"/>
          <w:lang w:val="es-CL"/>
        </w:rPr>
        <w:t>Los residuos serán almacenados en forma ordenada al interior de la bodega, de tal manera que no obstruyan las vías de ingreso, tránsito y evacuación.</w:t>
      </w:r>
    </w:p>
    <w:p w14:paraId="63E2731D" w14:textId="77777777" w:rsidR="00A93651" w:rsidRPr="00095EDB" w:rsidRDefault="00A93651" w:rsidP="00A93651">
      <w:pPr>
        <w:pStyle w:val="Prrafodelista"/>
        <w:numPr>
          <w:ilvl w:val="0"/>
          <w:numId w:val="50"/>
        </w:numPr>
        <w:rPr>
          <w:szCs w:val="22"/>
          <w:lang w:val="es-CL"/>
        </w:rPr>
      </w:pPr>
      <w:r w:rsidRPr="00095EDB">
        <w:rPr>
          <w:szCs w:val="22"/>
          <w:lang w:val="es-CL"/>
        </w:rPr>
        <w:t>El área de acopio de residuos debe tener el piso en buenas condiciones, limpio, sin manchas, no resbaladizo, libre de obstáculos.</w:t>
      </w:r>
    </w:p>
    <w:p w14:paraId="113956ED" w14:textId="77777777" w:rsidR="00A93651" w:rsidRPr="00095EDB" w:rsidRDefault="00A93651" w:rsidP="00A93651">
      <w:pPr>
        <w:pStyle w:val="Prrafodelista"/>
        <w:numPr>
          <w:ilvl w:val="0"/>
          <w:numId w:val="50"/>
        </w:numPr>
        <w:rPr>
          <w:szCs w:val="22"/>
          <w:lang w:val="es-CL"/>
        </w:rPr>
      </w:pPr>
      <w:r w:rsidRPr="00095EDB">
        <w:rPr>
          <w:szCs w:val="22"/>
          <w:lang w:val="es-CL"/>
        </w:rPr>
        <w:t>En la zona de almacenamiento sólo se podrá acumular RESPEL y los equipos o elementos que faciliten la gestión y manejo de dichos residuos.</w:t>
      </w:r>
    </w:p>
    <w:p w14:paraId="20A58899" w14:textId="398C5DC3" w:rsidR="00A93651" w:rsidRPr="00095EDB" w:rsidRDefault="00A93651" w:rsidP="00A93651">
      <w:pPr>
        <w:pStyle w:val="Prrafodelista"/>
        <w:numPr>
          <w:ilvl w:val="0"/>
          <w:numId w:val="50"/>
        </w:numPr>
        <w:rPr>
          <w:szCs w:val="22"/>
          <w:lang w:val="es-CL"/>
        </w:rPr>
      </w:pPr>
      <w:r w:rsidRPr="00095EDB">
        <w:rPr>
          <w:szCs w:val="22"/>
          <w:lang w:val="es-CL"/>
        </w:rPr>
        <w:t>Para la manipulación y transporte de los RESPEL, se debe hacer uso de las Hojas de Seguridad</w:t>
      </w:r>
    </w:p>
    <w:p w14:paraId="102F5729" w14:textId="0A00E6E2" w:rsidR="00A93651" w:rsidRPr="00095EDB" w:rsidRDefault="00A93651" w:rsidP="00A93651">
      <w:pPr>
        <w:rPr>
          <w:szCs w:val="22"/>
          <w:lang w:val="es-CL"/>
        </w:rPr>
      </w:pPr>
      <w:r w:rsidRPr="00095EDB">
        <w:rPr>
          <w:szCs w:val="22"/>
          <w:lang w:val="es-CL"/>
        </w:rPr>
        <w:t xml:space="preserve">La zona de almacenamiento de RESPEL, es una bodega que cuenta con una superficie de 20 m2 la cual ésta </w:t>
      </w:r>
      <w:r w:rsidR="00357CF2" w:rsidRPr="00095EDB">
        <w:rPr>
          <w:szCs w:val="22"/>
          <w:lang w:val="es-CL"/>
        </w:rPr>
        <w:t>construida</w:t>
      </w:r>
      <w:r w:rsidRPr="00095EDB">
        <w:rPr>
          <w:szCs w:val="22"/>
          <w:lang w:val="es-CL"/>
        </w:rPr>
        <w:t xml:space="preserve"> en estructura </w:t>
      </w:r>
      <w:r w:rsidR="00357CF2" w:rsidRPr="00095EDB">
        <w:rPr>
          <w:szCs w:val="22"/>
          <w:lang w:val="es-CL"/>
        </w:rPr>
        <w:t>metálica</w:t>
      </w:r>
      <w:r w:rsidRPr="00095EDB">
        <w:rPr>
          <w:szCs w:val="22"/>
          <w:lang w:val="es-CL"/>
        </w:rPr>
        <w:t xml:space="preserve">, </w:t>
      </w:r>
      <w:r w:rsidR="00357CF2" w:rsidRPr="00095EDB">
        <w:rPr>
          <w:szCs w:val="22"/>
          <w:lang w:val="es-CL"/>
        </w:rPr>
        <w:t>techumbres</w:t>
      </w:r>
      <w:r w:rsidRPr="00095EDB">
        <w:rPr>
          <w:szCs w:val="22"/>
          <w:lang w:val="es-CL"/>
        </w:rPr>
        <w:t xml:space="preserve"> de Zinc-Aluminio, ventilación natural, cierre perimetral que </w:t>
      </w:r>
      <w:r w:rsidR="00357CF2" w:rsidRPr="00095EDB">
        <w:rPr>
          <w:szCs w:val="22"/>
          <w:lang w:val="es-CL"/>
        </w:rPr>
        <w:t>protege</w:t>
      </w:r>
      <w:r w:rsidRPr="00095EDB">
        <w:rPr>
          <w:szCs w:val="22"/>
          <w:lang w:val="es-CL"/>
        </w:rPr>
        <w:t xml:space="preserve"> de las inclemencias del clima, radier de hormigón y sistema de control de derrames con una capacidad de </w:t>
      </w:r>
      <w:r w:rsidR="00357CF2" w:rsidRPr="00095EDB">
        <w:rPr>
          <w:szCs w:val="22"/>
          <w:lang w:val="es-CL"/>
        </w:rPr>
        <w:t>absorción</w:t>
      </w:r>
      <w:r w:rsidRPr="00095EDB">
        <w:rPr>
          <w:szCs w:val="22"/>
          <w:lang w:val="es-CL"/>
        </w:rPr>
        <w:t xml:space="preserve"> mayor al 20% del volumen total almacenado, Dicha Instalación se encuentra autorizada por el Seremi Salud RM media</w:t>
      </w:r>
      <w:r w:rsidR="00357CF2" w:rsidRPr="00095EDB">
        <w:rPr>
          <w:szCs w:val="22"/>
          <w:lang w:val="es-CL"/>
        </w:rPr>
        <w:t>n</w:t>
      </w:r>
      <w:r w:rsidR="00BC6385" w:rsidRPr="00095EDB">
        <w:rPr>
          <w:szCs w:val="22"/>
          <w:lang w:val="es-CL"/>
        </w:rPr>
        <w:t>te la Resolución 001210/2015</w:t>
      </w:r>
      <w:r w:rsidR="00BC6385" w:rsidRPr="00095EDB">
        <w:rPr>
          <w:szCs w:val="22"/>
          <w:lang w:val="es-CL"/>
        </w:rPr>
        <w:tab/>
      </w:r>
    </w:p>
    <w:p w14:paraId="534D91C5" w14:textId="368F1847" w:rsidR="00A93651" w:rsidRPr="00095EDB" w:rsidRDefault="00A93651" w:rsidP="00A93651">
      <w:pPr>
        <w:rPr>
          <w:szCs w:val="22"/>
          <w:lang w:val="es-CL"/>
        </w:rPr>
      </w:pPr>
      <w:r w:rsidRPr="00095EDB">
        <w:rPr>
          <w:szCs w:val="22"/>
          <w:lang w:val="es-CL"/>
        </w:rPr>
        <w:t>El transporte de los residuos peligrosos indicados será realizado bajo estrictas medidas de seguridad, en vehículos que cuentan con autorización sanitaria otorgada por el SEREMI RM, de forma de minimizar el riesgo de accidente, tanto para las personas como para el medio ambiente. Por otra parte, la frecuencia de retiro de los residuos no excederá los 6 meses, pudiendo ser menor, de acuerdo a la disponibilidad de espacio en bodega.</w:t>
      </w:r>
    </w:p>
    <w:p w14:paraId="7E911CB0" w14:textId="50A178AE" w:rsidR="00E11D96" w:rsidRPr="00095EDB" w:rsidRDefault="00A93651" w:rsidP="00483159">
      <w:pPr>
        <w:rPr>
          <w:szCs w:val="22"/>
          <w:lang w:val="es-CL"/>
        </w:rPr>
      </w:pPr>
      <w:r w:rsidRPr="00095EDB">
        <w:rPr>
          <w:szCs w:val="22"/>
          <w:lang w:val="es-CL"/>
        </w:rPr>
        <w:t>La SCNP mantendrá un catastro del retiro y disposición de los residuos peligrosos que son gestionados en las áreas de su responsabilidad, utilizando el sistema de Declaración de Residuos Peligrosos (SIDREP) establecidos por la autoridad ambiental a través de la ventanilla única RETC</w:t>
      </w:r>
    </w:p>
    <w:p w14:paraId="28109309" w14:textId="77777777" w:rsidR="00483159" w:rsidRPr="00095EDB" w:rsidRDefault="00483159" w:rsidP="00483159">
      <w:pPr>
        <w:pStyle w:val="Ttulo4"/>
        <w:rPr>
          <w:rFonts w:cs="Arial"/>
          <w:sz w:val="22"/>
          <w:szCs w:val="22"/>
          <w:lang w:val="es-CL"/>
        </w:rPr>
      </w:pPr>
      <w:bookmarkStart w:id="107" w:name="_Toc419110867"/>
      <w:bookmarkStart w:id="108" w:name="_Toc486932671"/>
      <w:r w:rsidRPr="00095EDB">
        <w:rPr>
          <w:rFonts w:cs="Arial"/>
          <w:sz w:val="22"/>
          <w:szCs w:val="22"/>
          <w:lang w:val="es-CL"/>
        </w:rPr>
        <w:t>Paisaje</w:t>
      </w:r>
      <w:bookmarkEnd w:id="107"/>
      <w:bookmarkEnd w:id="108"/>
    </w:p>
    <w:p w14:paraId="1EE59491" w14:textId="31385D28" w:rsidR="00483159" w:rsidRPr="00095EDB" w:rsidRDefault="00483159" w:rsidP="00483159">
      <w:pPr>
        <w:rPr>
          <w:szCs w:val="22"/>
          <w:lang w:val="es-CL"/>
        </w:rPr>
      </w:pPr>
      <w:r w:rsidRPr="00095EDB">
        <w:rPr>
          <w:szCs w:val="22"/>
          <w:lang w:val="es-CL"/>
        </w:rPr>
        <w:t xml:space="preserve">Durante la </w:t>
      </w:r>
      <w:r w:rsidR="00A447A3" w:rsidRPr="00095EDB">
        <w:rPr>
          <w:szCs w:val="22"/>
          <w:lang w:val="es-CL"/>
        </w:rPr>
        <w:t>fase de explotación de AMB</w:t>
      </w:r>
      <w:r w:rsidRPr="00095EDB">
        <w:rPr>
          <w:szCs w:val="22"/>
          <w:lang w:val="es-CL"/>
        </w:rPr>
        <w:t xml:space="preserve">, no existirán obras que </w:t>
      </w:r>
      <w:r w:rsidR="00EA5DAD" w:rsidRPr="00095EDB">
        <w:rPr>
          <w:szCs w:val="22"/>
          <w:lang w:val="es-CL"/>
        </w:rPr>
        <w:t xml:space="preserve">tengan influencia directa en sitios con valor paisajístico o turístico, dado que las actividades se explotación aeroportuaria se emplazan </w:t>
      </w:r>
      <w:r w:rsidRPr="00095EDB">
        <w:rPr>
          <w:szCs w:val="22"/>
          <w:lang w:val="es-CL"/>
        </w:rPr>
        <w:t>en terren</w:t>
      </w:r>
      <w:r w:rsidR="00EA5DAD" w:rsidRPr="00095EDB">
        <w:rPr>
          <w:szCs w:val="22"/>
          <w:lang w:val="es-CL"/>
        </w:rPr>
        <w:t xml:space="preserve">os disponibles del </w:t>
      </w:r>
      <w:r w:rsidRPr="00095EDB">
        <w:rPr>
          <w:szCs w:val="22"/>
          <w:lang w:val="es-CL"/>
        </w:rPr>
        <w:t xml:space="preserve">actual aeropuerto. </w:t>
      </w:r>
    </w:p>
    <w:p w14:paraId="14F23C44" w14:textId="14173E89" w:rsidR="00483159" w:rsidRPr="00095EDB" w:rsidRDefault="00483159" w:rsidP="0015659C">
      <w:pPr>
        <w:pStyle w:val="Ttulo2"/>
        <w:spacing w:after="120"/>
        <w:rPr>
          <w:rFonts w:cs="Arial"/>
          <w:sz w:val="22"/>
          <w:szCs w:val="22"/>
          <w:lang w:val="es-CL"/>
        </w:rPr>
      </w:pPr>
      <w:bookmarkStart w:id="109" w:name="_Ref419107262"/>
      <w:bookmarkStart w:id="110" w:name="_Ref419107267"/>
      <w:bookmarkStart w:id="111" w:name="_Ref419110688"/>
      <w:bookmarkStart w:id="112" w:name="_Toc419110870"/>
      <w:bookmarkStart w:id="113" w:name="_Toc486932672"/>
      <w:r w:rsidRPr="00095EDB">
        <w:rPr>
          <w:rFonts w:cs="Arial"/>
          <w:sz w:val="22"/>
          <w:szCs w:val="22"/>
          <w:lang w:val="es-CL"/>
        </w:rPr>
        <w:t>Plan de Seguimiento</w:t>
      </w:r>
      <w:bookmarkEnd w:id="109"/>
      <w:bookmarkEnd w:id="110"/>
      <w:bookmarkEnd w:id="111"/>
      <w:bookmarkEnd w:id="112"/>
      <w:bookmarkEnd w:id="113"/>
    </w:p>
    <w:p w14:paraId="32205ECA" w14:textId="259C8FB5" w:rsidR="00597B1B" w:rsidRPr="00095EDB" w:rsidRDefault="00095EDB" w:rsidP="0015659C">
      <w:pPr>
        <w:rPr>
          <w:szCs w:val="22"/>
          <w:lang w:val="es-CL"/>
        </w:rPr>
      </w:pPr>
      <w:r>
        <w:rPr>
          <w:szCs w:val="22"/>
          <w:lang w:val="es-CL"/>
        </w:rPr>
        <w:t>La siguiente tabla presenta el plan de s</w:t>
      </w:r>
      <w:r w:rsidR="00991D9F" w:rsidRPr="00095EDB">
        <w:rPr>
          <w:szCs w:val="22"/>
          <w:lang w:val="es-CL"/>
        </w:rPr>
        <w:t xml:space="preserve">eguimiento para las componentes ambientales indicando </w:t>
      </w:r>
      <w:r w:rsidR="00DE589A" w:rsidRPr="00095EDB">
        <w:rPr>
          <w:szCs w:val="22"/>
          <w:lang w:val="es-CL"/>
        </w:rPr>
        <w:t xml:space="preserve">componente ambiental, la </w:t>
      </w:r>
      <w:r>
        <w:rPr>
          <w:szCs w:val="22"/>
          <w:lang w:val="es-CL"/>
        </w:rPr>
        <w:t>medida o monitoreo asociado,</w:t>
      </w:r>
      <w:r w:rsidR="00DE589A" w:rsidRPr="00095EDB">
        <w:rPr>
          <w:szCs w:val="22"/>
          <w:lang w:val="es-CL"/>
        </w:rPr>
        <w:t xml:space="preserve"> la frecuencia de las mediciones, frecuencia y e</w:t>
      </w:r>
      <w:r>
        <w:rPr>
          <w:szCs w:val="22"/>
          <w:lang w:val="es-CL"/>
        </w:rPr>
        <w:t>l organismo a quién se reporta.</w:t>
      </w:r>
    </w:p>
    <w:p w14:paraId="69CDF2C4" w14:textId="77777777" w:rsidR="00936F9B" w:rsidRDefault="00936F9B" w:rsidP="00481991">
      <w:pPr>
        <w:rPr>
          <w:szCs w:val="22"/>
          <w:lang w:val="es-CL"/>
        </w:rPr>
        <w:sectPr w:rsidR="00936F9B" w:rsidSect="004A4FC4">
          <w:headerReference w:type="default" r:id="rId23"/>
          <w:footerReference w:type="default" r:id="rId24"/>
          <w:type w:val="continuous"/>
          <w:pgSz w:w="12242" w:h="15842" w:code="1"/>
          <w:pgMar w:top="1418" w:right="1418" w:bottom="1418" w:left="1418" w:header="709" w:footer="709" w:gutter="0"/>
          <w:cols w:space="708"/>
          <w:docGrid w:linePitch="360"/>
        </w:sectPr>
      </w:pPr>
    </w:p>
    <w:p w14:paraId="4578BF14" w14:textId="52D4307C" w:rsidR="00991D9F" w:rsidRPr="00E60484" w:rsidRDefault="00991D9F" w:rsidP="00E43207">
      <w:pPr>
        <w:pStyle w:val="Descripcin"/>
        <w:spacing w:before="0" w:after="0"/>
      </w:pPr>
      <w:bookmarkStart w:id="114" w:name="_Toc421273243"/>
      <w:r w:rsidRPr="00E60484">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14"/>
      <w:r w:rsidR="004C0992">
        <w:t xml:space="preserve"> </w:t>
      </w:r>
      <w:r w:rsidR="00C92C87">
        <w:t>“</w:t>
      </w:r>
      <w:r w:rsidR="004C0992">
        <w:t>FASE EXPLOTACIÓN</w:t>
      </w:r>
      <w:r w:rsidR="00C92C87">
        <w:t>”</w:t>
      </w:r>
    </w:p>
    <w:tbl>
      <w:tblPr>
        <w:tblStyle w:val="Tablaconcuadrcula"/>
        <w:tblW w:w="5313" w:type="pct"/>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8"/>
        <w:gridCol w:w="2181"/>
        <w:gridCol w:w="5662"/>
        <w:gridCol w:w="1413"/>
        <w:gridCol w:w="1279"/>
        <w:gridCol w:w="1987"/>
      </w:tblGrid>
      <w:tr w:rsidR="005532AE" w:rsidRPr="00095EDB" w14:paraId="40DAAE86" w14:textId="655FC01C" w:rsidTr="00267A63">
        <w:trPr>
          <w:trHeight w:val="398"/>
          <w:tblHeader/>
        </w:trPr>
        <w:tc>
          <w:tcPr>
            <w:tcW w:w="544" w:type="pct"/>
            <w:shd w:val="clear" w:color="auto" w:fill="DBE5F1" w:themeFill="accent1" w:themeFillTint="33"/>
            <w:vAlign w:val="center"/>
          </w:tcPr>
          <w:p w14:paraId="09955496" w14:textId="6A2A73F1" w:rsidR="00C92C87" w:rsidRPr="00095EDB" w:rsidRDefault="005532AE" w:rsidP="0071464E">
            <w:pPr>
              <w:spacing w:before="0" w:after="0"/>
              <w:jc w:val="center"/>
              <w:rPr>
                <w:b/>
                <w:sz w:val="18"/>
                <w:szCs w:val="18"/>
                <w:lang w:val="es-CL"/>
              </w:rPr>
            </w:pPr>
            <w:r w:rsidRPr="00095EDB">
              <w:rPr>
                <w:b/>
                <w:sz w:val="18"/>
                <w:szCs w:val="18"/>
                <w:lang w:val="es-CL"/>
              </w:rPr>
              <w:t>Componente Ambiental</w:t>
            </w:r>
          </w:p>
        </w:tc>
        <w:tc>
          <w:tcPr>
            <w:tcW w:w="776" w:type="pct"/>
            <w:shd w:val="clear" w:color="auto" w:fill="DBE5F1" w:themeFill="accent1" w:themeFillTint="33"/>
            <w:vAlign w:val="center"/>
          </w:tcPr>
          <w:p w14:paraId="28CBAF88" w14:textId="28CA7CA9" w:rsidR="00C92C87" w:rsidRPr="00095EDB" w:rsidRDefault="00C92C87" w:rsidP="0071464E">
            <w:pPr>
              <w:spacing w:before="0" w:after="0"/>
              <w:jc w:val="center"/>
              <w:rPr>
                <w:b/>
                <w:sz w:val="18"/>
                <w:szCs w:val="18"/>
                <w:lang w:val="es-CL"/>
              </w:rPr>
            </w:pPr>
            <w:r w:rsidRPr="00095EDB">
              <w:rPr>
                <w:b/>
                <w:sz w:val="18"/>
                <w:szCs w:val="18"/>
                <w:lang w:val="es-CL"/>
              </w:rPr>
              <w:t>Aspecto Ambiental</w:t>
            </w:r>
          </w:p>
        </w:tc>
        <w:tc>
          <w:tcPr>
            <w:tcW w:w="2015" w:type="pct"/>
            <w:shd w:val="clear" w:color="auto" w:fill="DBE5F1" w:themeFill="accent1" w:themeFillTint="33"/>
            <w:vAlign w:val="center"/>
          </w:tcPr>
          <w:p w14:paraId="4A529847" w14:textId="5F408472" w:rsidR="00C92C87" w:rsidRPr="00095EDB" w:rsidRDefault="00C92C87" w:rsidP="0071464E">
            <w:pPr>
              <w:spacing w:before="0" w:after="0"/>
              <w:jc w:val="center"/>
              <w:rPr>
                <w:b/>
                <w:sz w:val="18"/>
                <w:szCs w:val="18"/>
                <w:lang w:val="es-CL"/>
              </w:rPr>
            </w:pPr>
            <w:r w:rsidRPr="00095EDB">
              <w:rPr>
                <w:b/>
                <w:sz w:val="18"/>
                <w:szCs w:val="18"/>
                <w:lang w:val="es-CL"/>
              </w:rPr>
              <w:t>Parámetro / Programa de Monitoreo</w:t>
            </w:r>
          </w:p>
        </w:tc>
        <w:tc>
          <w:tcPr>
            <w:tcW w:w="503" w:type="pct"/>
            <w:shd w:val="clear" w:color="auto" w:fill="DBE5F1" w:themeFill="accent1" w:themeFillTint="33"/>
            <w:vAlign w:val="center"/>
          </w:tcPr>
          <w:p w14:paraId="616B231E" w14:textId="6151A55D" w:rsidR="00C92C87" w:rsidRPr="00095EDB" w:rsidRDefault="00C92C87" w:rsidP="0071464E">
            <w:pPr>
              <w:spacing w:before="0" w:after="0"/>
              <w:jc w:val="center"/>
              <w:rPr>
                <w:b/>
                <w:sz w:val="18"/>
                <w:szCs w:val="18"/>
                <w:lang w:val="es-CL"/>
              </w:rPr>
            </w:pPr>
            <w:r w:rsidRPr="00095EDB">
              <w:rPr>
                <w:b/>
                <w:sz w:val="18"/>
                <w:szCs w:val="18"/>
                <w:lang w:val="es-CL"/>
              </w:rPr>
              <w:t>Niveles o límites</w:t>
            </w:r>
          </w:p>
        </w:tc>
        <w:tc>
          <w:tcPr>
            <w:tcW w:w="455" w:type="pct"/>
            <w:shd w:val="clear" w:color="auto" w:fill="DBE5F1" w:themeFill="accent1" w:themeFillTint="33"/>
            <w:vAlign w:val="center"/>
          </w:tcPr>
          <w:p w14:paraId="20DFE8D2" w14:textId="49740EE6" w:rsidR="00C92C87" w:rsidRPr="00095EDB" w:rsidRDefault="00C92C87" w:rsidP="0071464E">
            <w:pPr>
              <w:spacing w:before="0" w:after="0"/>
              <w:jc w:val="center"/>
              <w:rPr>
                <w:b/>
                <w:sz w:val="18"/>
                <w:szCs w:val="18"/>
                <w:lang w:val="es-CL"/>
              </w:rPr>
            </w:pPr>
            <w:r w:rsidRPr="00095EDB">
              <w:rPr>
                <w:b/>
                <w:sz w:val="18"/>
                <w:szCs w:val="18"/>
                <w:lang w:val="es-CL"/>
              </w:rPr>
              <w:t>Duración / Frecuencia</w:t>
            </w:r>
          </w:p>
        </w:tc>
        <w:tc>
          <w:tcPr>
            <w:tcW w:w="707" w:type="pct"/>
            <w:shd w:val="clear" w:color="auto" w:fill="DBE5F1" w:themeFill="accent1" w:themeFillTint="33"/>
            <w:vAlign w:val="center"/>
          </w:tcPr>
          <w:p w14:paraId="364EC1DF" w14:textId="5DF09568" w:rsidR="00C92C87" w:rsidRPr="00095EDB" w:rsidRDefault="00C92C87" w:rsidP="0071464E">
            <w:pPr>
              <w:spacing w:before="0" w:after="0"/>
              <w:jc w:val="center"/>
              <w:rPr>
                <w:b/>
                <w:sz w:val="18"/>
                <w:szCs w:val="18"/>
                <w:lang w:val="es-CL"/>
              </w:rPr>
            </w:pPr>
            <w:r w:rsidRPr="00095EDB">
              <w:rPr>
                <w:b/>
                <w:sz w:val="18"/>
                <w:szCs w:val="18"/>
                <w:lang w:val="es-CL"/>
              </w:rPr>
              <w:t>Organismo</w:t>
            </w:r>
          </w:p>
        </w:tc>
      </w:tr>
      <w:tr w:rsidR="005532AE" w:rsidRPr="00095EDB" w14:paraId="064F59A0" w14:textId="061325CB" w:rsidTr="00267A63">
        <w:trPr>
          <w:trHeight w:val="750"/>
        </w:trPr>
        <w:tc>
          <w:tcPr>
            <w:tcW w:w="544" w:type="pct"/>
            <w:vMerge w:val="restart"/>
            <w:shd w:val="clear" w:color="auto" w:fill="F2F2F2" w:themeFill="background1" w:themeFillShade="F2"/>
            <w:vAlign w:val="center"/>
          </w:tcPr>
          <w:p w14:paraId="20660EB8" w14:textId="77777777" w:rsidR="00C92C87" w:rsidRPr="00095EDB" w:rsidRDefault="00C92C87" w:rsidP="0071464E">
            <w:pPr>
              <w:spacing w:before="0" w:after="0"/>
              <w:jc w:val="center"/>
              <w:rPr>
                <w:sz w:val="16"/>
                <w:szCs w:val="16"/>
                <w:lang w:val="es-CL"/>
              </w:rPr>
            </w:pPr>
            <w:r w:rsidRPr="00095EDB">
              <w:rPr>
                <w:sz w:val="16"/>
                <w:szCs w:val="16"/>
                <w:lang w:val="es-CL"/>
              </w:rPr>
              <w:t>Aire</w:t>
            </w:r>
          </w:p>
        </w:tc>
        <w:tc>
          <w:tcPr>
            <w:tcW w:w="776" w:type="pct"/>
            <w:shd w:val="clear" w:color="auto" w:fill="F2F2F2" w:themeFill="background1" w:themeFillShade="F2"/>
            <w:vAlign w:val="center"/>
          </w:tcPr>
          <w:p w14:paraId="5C71EAEC" w14:textId="19B08755" w:rsidR="00C92C87" w:rsidRPr="00095EDB" w:rsidRDefault="00C92C87" w:rsidP="0071464E">
            <w:pPr>
              <w:spacing w:before="0" w:after="0"/>
              <w:jc w:val="center"/>
              <w:rPr>
                <w:sz w:val="16"/>
                <w:szCs w:val="16"/>
                <w:lang w:val="es-CL"/>
              </w:rPr>
            </w:pPr>
            <w:r w:rsidRPr="00095EDB">
              <w:rPr>
                <w:sz w:val="16"/>
                <w:szCs w:val="16"/>
                <w:lang w:val="es-CL"/>
              </w:rPr>
              <w:t>Emisiones de Material Particulado Grupos electrógenos &amp; Calderas</w:t>
            </w:r>
          </w:p>
        </w:tc>
        <w:tc>
          <w:tcPr>
            <w:tcW w:w="2015" w:type="pct"/>
            <w:vAlign w:val="center"/>
          </w:tcPr>
          <w:p w14:paraId="4DEA99AD" w14:textId="1950DD43"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 equipos</w:t>
            </w:r>
          </w:p>
          <w:p w14:paraId="7348DFC1" w14:textId="77777777"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Mediciones Isocineticas de MP según método CH 5</w:t>
            </w:r>
          </w:p>
          <w:p w14:paraId="2AE86990" w14:textId="21D8E7C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anual de emisiones según D.S. 138/2005</w:t>
            </w:r>
          </w:p>
        </w:tc>
        <w:tc>
          <w:tcPr>
            <w:tcW w:w="503" w:type="pct"/>
            <w:vAlign w:val="center"/>
          </w:tcPr>
          <w:p w14:paraId="3BCB3A29" w14:textId="16E0FEED" w:rsidR="00C92C87" w:rsidRPr="00095EDB" w:rsidRDefault="00C92C87" w:rsidP="00BB5BEF">
            <w:pPr>
              <w:spacing w:before="0" w:after="0"/>
              <w:jc w:val="center"/>
              <w:rPr>
                <w:sz w:val="16"/>
                <w:szCs w:val="16"/>
                <w:lang w:val="es-CL"/>
              </w:rPr>
            </w:pPr>
            <w:r w:rsidRPr="00095EDB">
              <w:rPr>
                <w:sz w:val="16"/>
                <w:szCs w:val="16"/>
                <w:lang w:val="es-CL"/>
              </w:rPr>
              <w:t>112 mg /m</w:t>
            </w:r>
            <w:r w:rsidRPr="00095EDB">
              <w:rPr>
                <w:sz w:val="16"/>
                <w:szCs w:val="16"/>
                <w:vertAlign w:val="superscript"/>
                <w:lang w:val="es-CL"/>
              </w:rPr>
              <w:t>3</w:t>
            </w:r>
            <w:r w:rsidRPr="00095EDB">
              <w:rPr>
                <w:sz w:val="16"/>
                <w:szCs w:val="16"/>
                <w:lang w:val="es-CL"/>
              </w:rPr>
              <w:t>N Según D.S. N°4/1992, MINSAL</w:t>
            </w:r>
          </w:p>
        </w:tc>
        <w:tc>
          <w:tcPr>
            <w:tcW w:w="455" w:type="pct"/>
            <w:vAlign w:val="center"/>
          </w:tcPr>
          <w:p w14:paraId="430565D3" w14:textId="160346A9" w:rsidR="00C92C87" w:rsidRPr="00095EDB" w:rsidRDefault="00C92C87" w:rsidP="0071464E">
            <w:pPr>
              <w:spacing w:before="0" w:after="0"/>
              <w:jc w:val="center"/>
              <w:rPr>
                <w:sz w:val="16"/>
                <w:szCs w:val="16"/>
                <w:lang w:val="es-CL"/>
              </w:rPr>
            </w:pPr>
            <w:r w:rsidRPr="00095EDB">
              <w:rPr>
                <w:sz w:val="16"/>
                <w:szCs w:val="16"/>
                <w:lang w:val="es-CL"/>
              </w:rPr>
              <w:t>Anual</w:t>
            </w:r>
          </w:p>
        </w:tc>
        <w:tc>
          <w:tcPr>
            <w:tcW w:w="707" w:type="pct"/>
            <w:vAlign w:val="center"/>
          </w:tcPr>
          <w:p w14:paraId="0CB3292B" w14:textId="77777777"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Seremi Salud </w:t>
            </w:r>
          </w:p>
          <w:p w14:paraId="204FBAE7" w14:textId="0EDB7D4E"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5532AE" w:rsidRPr="00095EDB" w14:paraId="1E8A087D" w14:textId="77777777" w:rsidTr="00267A63">
        <w:trPr>
          <w:trHeight w:val="491"/>
        </w:trPr>
        <w:tc>
          <w:tcPr>
            <w:tcW w:w="544" w:type="pct"/>
            <w:vMerge/>
            <w:shd w:val="clear" w:color="auto" w:fill="F2F2F2" w:themeFill="background1" w:themeFillShade="F2"/>
            <w:vAlign w:val="center"/>
          </w:tcPr>
          <w:p w14:paraId="1082E1A3"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0816F1DA" w14:textId="03F0CC33" w:rsidR="00C92C87" w:rsidRPr="00095EDB" w:rsidRDefault="00C92C87" w:rsidP="00FA69CA">
            <w:pPr>
              <w:spacing w:before="0" w:after="0"/>
              <w:jc w:val="center"/>
              <w:rPr>
                <w:sz w:val="16"/>
                <w:szCs w:val="16"/>
                <w:lang w:val="es-CL"/>
              </w:rPr>
            </w:pPr>
            <w:r w:rsidRPr="00095EDB">
              <w:rPr>
                <w:sz w:val="16"/>
                <w:szCs w:val="16"/>
                <w:lang w:val="es-CL"/>
              </w:rPr>
              <w:t xml:space="preserve">Emisiones de Material Particulado y gases </w:t>
            </w:r>
            <w:r w:rsidR="005532AE" w:rsidRPr="00095EDB">
              <w:rPr>
                <w:sz w:val="16"/>
                <w:szCs w:val="16"/>
                <w:lang w:val="es-CL"/>
              </w:rPr>
              <w:t>Buses</w:t>
            </w:r>
          </w:p>
        </w:tc>
        <w:tc>
          <w:tcPr>
            <w:tcW w:w="2015" w:type="pct"/>
            <w:vAlign w:val="center"/>
          </w:tcPr>
          <w:p w14:paraId="2BFD482A" w14:textId="7BE84EE5"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w:t>
            </w:r>
            <w:r w:rsidR="004D6DD7" w:rsidRPr="00095EDB">
              <w:rPr>
                <w:sz w:val="16"/>
                <w:szCs w:val="16"/>
                <w:lang w:val="es-CL"/>
              </w:rPr>
              <w:t xml:space="preserve"> funcionamiento y emisiones de </w:t>
            </w:r>
            <w:r w:rsidR="006829B6" w:rsidRPr="00095EDB">
              <w:rPr>
                <w:sz w:val="16"/>
                <w:szCs w:val="16"/>
                <w:lang w:val="es-CL"/>
              </w:rPr>
              <w:t>COBUS</w:t>
            </w:r>
          </w:p>
          <w:p w14:paraId="4D808E6F" w14:textId="41B466A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Revisión Técnica y control de emisiones buses de Plataforma (COBUS)</w:t>
            </w:r>
          </w:p>
        </w:tc>
        <w:tc>
          <w:tcPr>
            <w:tcW w:w="503" w:type="pct"/>
            <w:vAlign w:val="center"/>
          </w:tcPr>
          <w:p w14:paraId="57E51EC0" w14:textId="77777777" w:rsidR="00C92C87" w:rsidRPr="00095EDB" w:rsidRDefault="00C92C87" w:rsidP="00BB5BEF">
            <w:pPr>
              <w:spacing w:before="0" w:after="0"/>
              <w:jc w:val="center"/>
              <w:rPr>
                <w:sz w:val="16"/>
                <w:szCs w:val="16"/>
                <w:lang w:val="es-CL"/>
              </w:rPr>
            </w:pPr>
          </w:p>
        </w:tc>
        <w:tc>
          <w:tcPr>
            <w:tcW w:w="455" w:type="pct"/>
            <w:vAlign w:val="center"/>
          </w:tcPr>
          <w:p w14:paraId="0BD99135" w14:textId="598013EB"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4A44F7C" w14:textId="61057008" w:rsidR="00C92C87"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6AA15233" w14:textId="77777777" w:rsidTr="00267A63">
        <w:trPr>
          <w:trHeight w:val="474"/>
        </w:trPr>
        <w:tc>
          <w:tcPr>
            <w:tcW w:w="544" w:type="pct"/>
            <w:vMerge/>
            <w:shd w:val="clear" w:color="auto" w:fill="F2F2F2" w:themeFill="background1" w:themeFillShade="F2"/>
            <w:vAlign w:val="center"/>
          </w:tcPr>
          <w:p w14:paraId="176DA76E"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64BCE680" w14:textId="41105566" w:rsidR="00C92C87" w:rsidRPr="00095EDB" w:rsidRDefault="00C92C87" w:rsidP="00FA69CA">
            <w:pPr>
              <w:spacing w:before="0" w:after="0"/>
              <w:jc w:val="center"/>
              <w:rPr>
                <w:sz w:val="16"/>
                <w:szCs w:val="16"/>
                <w:lang w:val="es-CL"/>
              </w:rPr>
            </w:pPr>
            <w:r w:rsidRPr="00095EDB">
              <w:rPr>
                <w:sz w:val="16"/>
                <w:szCs w:val="16"/>
                <w:lang w:val="es-CL"/>
              </w:rPr>
              <w:t xml:space="preserve">Generación de Ruido </w:t>
            </w:r>
          </w:p>
        </w:tc>
        <w:tc>
          <w:tcPr>
            <w:tcW w:w="2015" w:type="pct"/>
            <w:vAlign w:val="center"/>
          </w:tcPr>
          <w:p w14:paraId="62ABCF81" w14:textId="64707272" w:rsidR="001F0CCB" w:rsidRPr="00095EDB" w:rsidRDefault="00C92C87" w:rsidP="001F0CCB">
            <w:pPr>
              <w:pStyle w:val="Prrafodelista"/>
              <w:numPr>
                <w:ilvl w:val="0"/>
                <w:numId w:val="43"/>
              </w:numPr>
              <w:spacing w:before="0" w:after="0"/>
              <w:ind w:left="195" w:hanging="283"/>
              <w:rPr>
                <w:sz w:val="16"/>
                <w:szCs w:val="16"/>
                <w:lang w:val="es-CL"/>
              </w:rPr>
            </w:pPr>
            <w:r w:rsidRPr="00095EDB">
              <w:rPr>
                <w:sz w:val="16"/>
                <w:szCs w:val="16"/>
                <w:lang w:val="es-CL"/>
              </w:rPr>
              <w:t xml:space="preserve">Inspección y mantenimiento de equipos generadores, Caldera y buses </w:t>
            </w:r>
            <w:r w:rsidR="004D6DD7" w:rsidRPr="00095EDB">
              <w:rPr>
                <w:sz w:val="16"/>
                <w:szCs w:val="16"/>
                <w:lang w:val="es-CL"/>
              </w:rPr>
              <w:t>de plataforma.</w:t>
            </w:r>
          </w:p>
        </w:tc>
        <w:tc>
          <w:tcPr>
            <w:tcW w:w="503" w:type="pct"/>
            <w:vAlign w:val="center"/>
          </w:tcPr>
          <w:p w14:paraId="74446CDD" w14:textId="7021BD13" w:rsidR="00C92C87" w:rsidRPr="00095EDB" w:rsidRDefault="001F0CCB" w:rsidP="00BB5BEF">
            <w:pPr>
              <w:spacing w:before="0" w:after="0"/>
              <w:jc w:val="center"/>
              <w:rPr>
                <w:sz w:val="16"/>
                <w:szCs w:val="16"/>
                <w:lang w:val="es-CL"/>
              </w:rPr>
            </w:pPr>
            <w:r w:rsidRPr="00095EDB">
              <w:rPr>
                <w:sz w:val="16"/>
                <w:szCs w:val="16"/>
                <w:lang w:val="es-CL"/>
              </w:rPr>
              <w:t>D.S. Nº 38/2011.</w:t>
            </w:r>
          </w:p>
        </w:tc>
        <w:tc>
          <w:tcPr>
            <w:tcW w:w="455" w:type="pct"/>
            <w:vAlign w:val="center"/>
          </w:tcPr>
          <w:p w14:paraId="001154CC" w14:textId="5F66D581"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3EEC8FD" w14:textId="7A2A18A1" w:rsidR="00C92C87" w:rsidRPr="00095EDB" w:rsidRDefault="00C878A5"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5D62C118" w14:textId="77777777" w:rsidTr="00267A63">
        <w:trPr>
          <w:trHeight w:val="24"/>
        </w:trPr>
        <w:tc>
          <w:tcPr>
            <w:tcW w:w="544" w:type="pct"/>
            <w:vMerge w:val="restart"/>
            <w:shd w:val="clear" w:color="auto" w:fill="F2F2F2" w:themeFill="background1" w:themeFillShade="F2"/>
            <w:vAlign w:val="center"/>
          </w:tcPr>
          <w:p w14:paraId="71AC0333" w14:textId="20C17228" w:rsidR="00C92C87" w:rsidRPr="00095EDB" w:rsidRDefault="00C92C87" w:rsidP="0012326D">
            <w:pPr>
              <w:spacing w:before="0" w:after="0"/>
              <w:jc w:val="center"/>
              <w:rPr>
                <w:sz w:val="16"/>
                <w:szCs w:val="16"/>
                <w:lang w:val="es-CL"/>
              </w:rPr>
            </w:pPr>
            <w:r w:rsidRPr="00095EDB">
              <w:rPr>
                <w:sz w:val="16"/>
                <w:szCs w:val="16"/>
                <w:lang w:val="es-CL"/>
              </w:rPr>
              <w:t>Suelo</w:t>
            </w:r>
          </w:p>
        </w:tc>
        <w:tc>
          <w:tcPr>
            <w:tcW w:w="776" w:type="pct"/>
            <w:shd w:val="clear" w:color="auto" w:fill="F2F2F2" w:themeFill="background1" w:themeFillShade="F2"/>
            <w:vAlign w:val="center"/>
          </w:tcPr>
          <w:p w14:paraId="6F039FC7" w14:textId="76B67BAE" w:rsidR="00C92C87" w:rsidRPr="00095EDB" w:rsidRDefault="005532AE" w:rsidP="0012326D">
            <w:pPr>
              <w:spacing w:before="0" w:after="0"/>
              <w:jc w:val="center"/>
              <w:rPr>
                <w:sz w:val="16"/>
                <w:szCs w:val="16"/>
                <w:lang w:val="es-CL"/>
              </w:rPr>
            </w:pPr>
            <w:r w:rsidRPr="00095EDB">
              <w:rPr>
                <w:sz w:val="16"/>
                <w:szCs w:val="16"/>
                <w:lang w:val="es-CL"/>
              </w:rPr>
              <w:t xml:space="preserve">Generación de </w:t>
            </w:r>
            <w:r w:rsidR="00C92C87" w:rsidRPr="00095EDB">
              <w:rPr>
                <w:sz w:val="16"/>
                <w:szCs w:val="16"/>
                <w:lang w:val="es-CL"/>
              </w:rPr>
              <w:t>Residuos sólidos Domiciliarios</w:t>
            </w:r>
            <w:r w:rsidRPr="00095EDB">
              <w:rPr>
                <w:sz w:val="16"/>
                <w:szCs w:val="16"/>
                <w:lang w:val="es-CL"/>
              </w:rPr>
              <w:t xml:space="preserve"> (RSD)</w:t>
            </w:r>
          </w:p>
        </w:tc>
        <w:tc>
          <w:tcPr>
            <w:tcW w:w="2015" w:type="pct"/>
            <w:vAlign w:val="center"/>
          </w:tcPr>
          <w:p w14:paraId="4188D524" w14:textId="374C4A39"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Implementación de contenedores en terminal de pasajeros y plataforma.</w:t>
            </w:r>
          </w:p>
          <w:p w14:paraId="65176821" w14:textId="720A7579" w:rsidR="00C92C87" w:rsidRPr="00095EDB" w:rsidRDefault="005532AE"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 de </w:t>
            </w:r>
            <w:r w:rsidR="00C92C87" w:rsidRPr="00095EDB">
              <w:rPr>
                <w:sz w:val="16"/>
                <w:szCs w:val="16"/>
                <w:lang w:val="es-CL"/>
              </w:rPr>
              <w:t>toneladas de residuos dispuestas en relleno sanitario.</w:t>
            </w:r>
          </w:p>
          <w:p w14:paraId="0E4CC9C5" w14:textId="14E0A380"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Registros de Material Reciclado </w:t>
            </w:r>
            <w:r w:rsidR="00320FBE" w:rsidRPr="00095EDB">
              <w:rPr>
                <w:sz w:val="16"/>
                <w:szCs w:val="16"/>
                <w:lang w:val="es-CL"/>
              </w:rPr>
              <w:t xml:space="preserve">(Cartón, vidrio, plásticos, </w:t>
            </w:r>
            <w:r w:rsidR="006829B6" w:rsidRPr="00095EDB">
              <w:rPr>
                <w:sz w:val="16"/>
                <w:szCs w:val="16"/>
                <w:lang w:val="es-CL"/>
              </w:rPr>
              <w:t>etc.</w:t>
            </w:r>
            <w:r w:rsidRPr="00095EDB">
              <w:rPr>
                <w:sz w:val="16"/>
                <w:szCs w:val="16"/>
                <w:lang w:val="es-CL"/>
              </w:rPr>
              <w:t>)</w:t>
            </w:r>
          </w:p>
          <w:p w14:paraId="10518D77" w14:textId="389F26C2"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Implementación de punto de limpio </w:t>
            </w:r>
            <w:r w:rsidR="006829B6" w:rsidRPr="00095EDB">
              <w:rPr>
                <w:sz w:val="16"/>
                <w:szCs w:val="16"/>
                <w:lang w:val="es-CL"/>
              </w:rPr>
              <w:t xml:space="preserve">para </w:t>
            </w:r>
            <w:r w:rsidRPr="00095EDB">
              <w:rPr>
                <w:sz w:val="16"/>
                <w:szCs w:val="16"/>
                <w:lang w:val="es-CL"/>
              </w:rPr>
              <w:t>reciclaje.</w:t>
            </w:r>
          </w:p>
          <w:p w14:paraId="4C4E784C" w14:textId="1052C1E4"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de residuos en sistema SINADER.</w:t>
            </w:r>
          </w:p>
        </w:tc>
        <w:tc>
          <w:tcPr>
            <w:tcW w:w="503" w:type="pct"/>
            <w:vAlign w:val="center"/>
          </w:tcPr>
          <w:p w14:paraId="7969D658" w14:textId="6B944C13" w:rsidR="00C92C87" w:rsidRPr="00095EDB" w:rsidRDefault="00C878A5" w:rsidP="00C878A5">
            <w:pPr>
              <w:pStyle w:val="Prrafodelista"/>
              <w:spacing w:before="0" w:after="0"/>
              <w:ind w:left="195"/>
              <w:rPr>
                <w:sz w:val="16"/>
                <w:szCs w:val="16"/>
                <w:lang w:val="es-CL"/>
              </w:rPr>
            </w:pPr>
            <w:r w:rsidRPr="00095EDB">
              <w:rPr>
                <w:sz w:val="16"/>
                <w:szCs w:val="16"/>
                <w:lang w:val="es-CL"/>
              </w:rPr>
              <w:t xml:space="preserve">   </w:t>
            </w:r>
            <w:r w:rsidR="006829B6" w:rsidRPr="00095EDB">
              <w:rPr>
                <w:sz w:val="16"/>
                <w:szCs w:val="16"/>
                <w:lang w:val="es-CL"/>
              </w:rPr>
              <w:t xml:space="preserve">   </w:t>
            </w:r>
            <w:r w:rsidR="00C92C87" w:rsidRPr="00095EDB">
              <w:rPr>
                <w:sz w:val="16"/>
                <w:szCs w:val="16"/>
                <w:lang w:val="es-CL"/>
              </w:rPr>
              <w:t>N.A.</w:t>
            </w:r>
          </w:p>
        </w:tc>
        <w:tc>
          <w:tcPr>
            <w:tcW w:w="455" w:type="pct"/>
            <w:vAlign w:val="center"/>
          </w:tcPr>
          <w:p w14:paraId="6C50ECE5" w14:textId="1AA25FD0" w:rsidR="00C92C87" w:rsidRPr="00095EDB" w:rsidRDefault="00C92C87" w:rsidP="0012326D">
            <w:pPr>
              <w:spacing w:before="0" w:after="0"/>
              <w:jc w:val="center"/>
              <w:rPr>
                <w:sz w:val="16"/>
                <w:szCs w:val="16"/>
                <w:lang w:val="es-CL"/>
              </w:rPr>
            </w:pPr>
            <w:r w:rsidRPr="00095EDB">
              <w:rPr>
                <w:sz w:val="16"/>
                <w:szCs w:val="16"/>
                <w:lang w:val="es-CL"/>
              </w:rPr>
              <w:t>Mensual</w:t>
            </w:r>
          </w:p>
        </w:tc>
        <w:tc>
          <w:tcPr>
            <w:tcW w:w="707" w:type="pct"/>
            <w:vAlign w:val="center"/>
          </w:tcPr>
          <w:p w14:paraId="779D0200" w14:textId="39D1F77B" w:rsidR="00C92C87" w:rsidRPr="00095EDB" w:rsidRDefault="00C92C87" w:rsidP="0012326D">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83441CF" w14:textId="77777777" w:rsidTr="00267A63">
        <w:trPr>
          <w:trHeight w:val="881"/>
        </w:trPr>
        <w:tc>
          <w:tcPr>
            <w:tcW w:w="544" w:type="pct"/>
            <w:vMerge/>
            <w:shd w:val="clear" w:color="auto" w:fill="F2F2F2" w:themeFill="background1" w:themeFillShade="F2"/>
            <w:vAlign w:val="center"/>
          </w:tcPr>
          <w:p w14:paraId="436347E6"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52CA17BF" w14:textId="56FB93DE" w:rsidR="00320FBE" w:rsidRPr="00095EDB" w:rsidRDefault="00320FBE" w:rsidP="005532AE">
            <w:pPr>
              <w:spacing w:before="0" w:after="0"/>
              <w:jc w:val="center"/>
              <w:rPr>
                <w:sz w:val="16"/>
                <w:szCs w:val="16"/>
                <w:lang w:val="es-CL"/>
              </w:rPr>
            </w:pPr>
            <w:r w:rsidRPr="00095EDB">
              <w:rPr>
                <w:sz w:val="16"/>
                <w:szCs w:val="16"/>
                <w:lang w:val="es-CL"/>
              </w:rPr>
              <w:t>Generación de Residuos Peligrosos</w:t>
            </w:r>
            <w:r w:rsidR="005532AE" w:rsidRPr="00095EDB">
              <w:rPr>
                <w:sz w:val="16"/>
                <w:szCs w:val="16"/>
                <w:lang w:val="es-CL"/>
              </w:rPr>
              <w:t xml:space="preserve"> </w:t>
            </w:r>
            <w:r w:rsidRPr="00095EDB">
              <w:rPr>
                <w:sz w:val="16"/>
                <w:szCs w:val="16"/>
                <w:lang w:val="es-CL"/>
              </w:rPr>
              <w:t>(RESPEL)</w:t>
            </w:r>
          </w:p>
        </w:tc>
        <w:tc>
          <w:tcPr>
            <w:tcW w:w="2015" w:type="pct"/>
            <w:vAlign w:val="center"/>
          </w:tcPr>
          <w:p w14:paraId="425E17CF" w14:textId="7F2454B6"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Almacenamiento de RESPEL en</w:t>
            </w:r>
            <w:r w:rsidR="00320FBE" w:rsidRPr="00095EDB">
              <w:rPr>
                <w:sz w:val="16"/>
                <w:szCs w:val="16"/>
                <w:lang w:val="es-CL"/>
              </w:rPr>
              <w:t xml:space="preserve"> bodega</w:t>
            </w:r>
            <w:r w:rsidR="00C878A5" w:rsidRPr="00095EDB">
              <w:rPr>
                <w:sz w:val="16"/>
                <w:szCs w:val="16"/>
                <w:lang w:val="es-CL"/>
              </w:rPr>
              <w:t xml:space="preserve"> conforme a</w:t>
            </w:r>
            <w:r w:rsidR="00320FBE" w:rsidRPr="00095EDB">
              <w:rPr>
                <w:sz w:val="16"/>
                <w:szCs w:val="16"/>
                <w:lang w:val="es-CL"/>
              </w:rPr>
              <w:t xml:space="preserve"> DS 148</w:t>
            </w:r>
            <w:r w:rsidR="00C878A5" w:rsidRPr="00095EDB">
              <w:rPr>
                <w:sz w:val="16"/>
                <w:szCs w:val="16"/>
                <w:lang w:val="es-CL"/>
              </w:rPr>
              <w:t>.</w:t>
            </w:r>
          </w:p>
          <w:p w14:paraId="2FD2C0CE" w14:textId="2E449A41" w:rsidR="00073284"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Disponibilidad de Kit de Emergencia anti derrames.</w:t>
            </w:r>
          </w:p>
          <w:p w14:paraId="498585C9" w14:textId="5340849C"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Registro de</w:t>
            </w:r>
            <w:r w:rsidR="00320FBE" w:rsidRPr="00095EDB">
              <w:rPr>
                <w:sz w:val="16"/>
                <w:szCs w:val="16"/>
                <w:lang w:val="es-CL"/>
              </w:rPr>
              <w:t xml:space="preserve"> toneladas dispuestas en sitios autorizados</w:t>
            </w:r>
            <w:r w:rsidRPr="00095EDB">
              <w:rPr>
                <w:sz w:val="16"/>
                <w:szCs w:val="16"/>
                <w:lang w:val="es-CL"/>
              </w:rPr>
              <w:t xml:space="preserve"> por la autoridad</w:t>
            </w:r>
          </w:p>
          <w:p w14:paraId="2DFDE862" w14:textId="3D04CCAC"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SIDREP</w:t>
            </w:r>
            <w:r w:rsidR="00C878A5" w:rsidRPr="00095EDB">
              <w:rPr>
                <w:sz w:val="16"/>
                <w:szCs w:val="16"/>
                <w:lang w:val="es-CL"/>
              </w:rPr>
              <w:t>.</w:t>
            </w:r>
          </w:p>
        </w:tc>
        <w:tc>
          <w:tcPr>
            <w:tcW w:w="503" w:type="pct"/>
            <w:vAlign w:val="center"/>
          </w:tcPr>
          <w:p w14:paraId="00C8C3F5" w14:textId="46F59C4D"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1124501" w14:textId="4E57E6C9" w:rsidR="00320FBE" w:rsidRPr="00095EDB" w:rsidRDefault="00320FBE" w:rsidP="00320FBE">
            <w:pPr>
              <w:spacing w:before="0" w:after="0"/>
              <w:jc w:val="center"/>
              <w:rPr>
                <w:sz w:val="16"/>
                <w:szCs w:val="16"/>
                <w:lang w:val="es-CL"/>
              </w:rPr>
            </w:pPr>
            <w:r w:rsidRPr="00095EDB">
              <w:rPr>
                <w:sz w:val="16"/>
                <w:szCs w:val="16"/>
                <w:lang w:val="es-CL"/>
              </w:rPr>
              <w:t>Semestral</w:t>
            </w:r>
          </w:p>
        </w:tc>
        <w:tc>
          <w:tcPr>
            <w:tcW w:w="707" w:type="pct"/>
            <w:vAlign w:val="center"/>
          </w:tcPr>
          <w:p w14:paraId="24EDF748" w14:textId="3AA1D90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0422CF87" w14:textId="5764E1B3" w:rsidTr="00267A63">
        <w:trPr>
          <w:trHeight w:val="640"/>
        </w:trPr>
        <w:tc>
          <w:tcPr>
            <w:tcW w:w="544" w:type="pct"/>
            <w:vMerge/>
            <w:shd w:val="clear" w:color="auto" w:fill="F2F2F2" w:themeFill="background1" w:themeFillShade="F2"/>
            <w:vAlign w:val="center"/>
          </w:tcPr>
          <w:p w14:paraId="6DF25138" w14:textId="0A1D4249"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2D6AB853" w14:textId="2C21DA83" w:rsidR="00320FBE" w:rsidRPr="00095EDB" w:rsidRDefault="00320FBE" w:rsidP="00320FBE">
            <w:pPr>
              <w:spacing w:before="0" w:after="0"/>
              <w:jc w:val="center"/>
              <w:rPr>
                <w:sz w:val="16"/>
                <w:szCs w:val="16"/>
                <w:lang w:val="es-CL"/>
              </w:rPr>
            </w:pPr>
            <w:r w:rsidRPr="00095EDB">
              <w:rPr>
                <w:sz w:val="16"/>
                <w:szCs w:val="16"/>
                <w:lang w:val="es-CL"/>
              </w:rPr>
              <w:t xml:space="preserve">Generación de Lodos </w:t>
            </w:r>
            <w:r w:rsidR="005532AE" w:rsidRPr="00095EDB">
              <w:rPr>
                <w:sz w:val="16"/>
                <w:szCs w:val="16"/>
                <w:lang w:val="es-CL"/>
              </w:rPr>
              <w:t>grasos</w:t>
            </w:r>
          </w:p>
        </w:tc>
        <w:tc>
          <w:tcPr>
            <w:tcW w:w="2015" w:type="pct"/>
            <w:vAlign w:val="center"/>
          </w:tcPr>
          <w:p w14:paraId="19334436" w14:textId="0803442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 xml:space="preserve">grasos </w:t>
            </w:r>
            <w:r w:rsidRPr="00095EDB">
              <w:rPr>
                <w:sz w:val="16"/>
                <w:szCs w:val="16"/>
                <w:lang w:val="es-CL"/>
              </w:rPr>
              <w:t>enviados a relleno Sanitario.</w:t>
            </w:r>
          </w:p>
          <w:p w14:paraId="43631C6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SINADER.</w:t>
            </w:r>
          </w:p>
          <w:p w14:paraId="33253894" w14:textId="7035D152" w:rsidR="001F0CCB"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Informe técnico de estado y limpieza de cámaras</w:t>
            </w:r>
            <w:r w:rsidR="00073284" w:rsidRPr="00095EDB">
              <w:rPr>
                <w:sz w:val="16"/>
                <w:szCs w:val="16"/>
                <w:lang w:val="es-CL"/>
              </w:rPr>
              <w:t xml:space="preserve"> T1</w:t>
            </w:r>
          </w:p>
        </w:tc>
        <w:tc>
          <w:tcPr>
            <w:tcW w:w="503" w:type="pct"/>
            <w:vAlign w:val="center"/>
          </w:tcPr>
          <w:p w14:paraId="5ECAE350" w14:textId="577A101C"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70FA59F3" w14:textId="60081F4C" w:rsidR="00320FBE" w:rsidRPr="00095EDB" w:rsidRDefault="00320FBE" w:rsidP="00320FBE">
            <w:pPr>
              <w:spacing w:before="0" w:after="0"/>
              <w:jc w:val="center"/>
              <w:rPr>
                <w:sz w:val="16"/>
                <w:szCs w:val="16"/>
                <w:lang w:val="es-CL"/>
              </w:rPr>
            </w:pPr>
            <w:r w:rsidRPr="00095EDB">
              <w:rPr>
                <w:sz w:val="16"/>
                <w:szCs w:val="16"/>
                <w:lang w:val="es-CL"/>
              </w:rPr>
              <w:t xml:space="preserve">Según retiros </w:t>
            </w:r>
          </w:p>
        </w:tc>
        <w:tc>
          <w:tcPr>
            <w:tcW w:w="707" w:type="pct"/>
            <w:vAlign w:val="center"/>
          </w:tcPr>
          <w:p w14:paraId="6ED19173" w14:textId="56E230DF"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3BE644C0" w14:textId="539699A3" w:rsidTr="00267A63">
        <w:trPr>
          <w:trHeight w:val="809"/>
        </w:trPr>
        <w:tc>
          <w:tcPr>
            <w:tcW w:w="544" w:type="pct"/>
            <w:vMerge w:val="restart"/>
            <w:shd w:val="clear" w:color="auto" w:fill="F2F2F2" w:themeFill="background1" w:themeFillShade="F2"/>
            <w:vAlign w:val="center"/>
          </w:tcPr>
          <w:p w14:paraId="46801D06" w14:textId="77777777" w:rsidR="00320FBE" w:rsidRPr="00095EDB" w:rsidRDefault="00320FBE" w:rsidP="00320FBE">
            <w:pPr>
              <w:spacing w:before="0" w:after="0"/>
              <w:jc w:val="center"/>
              <w:rPr>
                <w:sz w:val="16"/>
                <w:szCs w:val="16"/>
                <w:lang w:val="es-CL"/>
              </w:rPr>
            </w:pPr>
            <w:r w:rsidRPr="00095EDB">
              <w:rPr>
                <w:sz w:val="16"/>
                <w:szCs w:val="16"/>
                <w:lang w:val="es-CL"/>
              </w:rPr>
              <w:t>Hidrología y calidad del agua</w:t>
            </w:r>
          </w:p>
        </w:tc>
        <w:tc>
          <w:tcPr>
            <w:tcW w:w="776" w:type="pct"/>
            <w:shd w:val="clear" w:color="auto" w:fill="F2F2F2" w:themeFill="background1" w:themeFillShade="F2"/>
            <w:vAlign w:val="center"/>
          </w:tcPr>
          <w:p w14:paraId="6D87AE34" w14:textId="62EE7DB0" w:rsidR="00320FBE" w:rsidRPr="00095EDB" w:rsidRDefault="005532AE" w:rsidP="00320FBE">
            <w:pPr>
              <w:spacing w:before="0" w:after="0"/>
              <w:jc w:val="center"/>
              <w:rPr>
                <w:sz w:val="16"/>
                <w:szCs w:val="16"/>
                <w:lang w:val="es-CL"/>
              </w:rPr>
            </w:pPr>
            <w:r w:rsidRPr="00095EDB">
              <w:rPr>
                <w:sz w:val="16"/>
                <w:szCs w:val="16"/>
                <w:lang w:val="es-CL"/>
              </w:rPr>
              <w:t>Generación de Lodos deshidratados PTAS</w:t>
            </w:r>
          </w:p>
        </w:tc>
        <w:tc>
          <w:tcPr>
            <w:tcW w:w="2015" w:type="pct"/>
            <w:vAlign w:val="center"/>
          </w:tcPr>
          <w:p w14:paraId="426E1696" w14:textId="6F828F83"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PTAS</w:t>
            </w:r>
          </w:p>
          <w:p w14:paraId="4F40310A" w14:textId="2D27D4D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deshidratados</w:t>
            </w:r>
            <w:r w:rsidRPr="00095EDB">
              <w:rPr>
                <w:sz w:val="16"/>
                <w:szCs w:val="16"/>
                <w:lang w:val="es-CL"/>
              </w:rPr>
              <w:t xml:space="preserve"> enviados a relleno Sanitario.</w:t>
            </w:r>
          </w:p>
          <w:p w14:paraId="1114760A" w14:textId="26A7F38F" w:rsidR="00320FBE" w:rsidRPr="00095EDB" w:rsidRDefault="00320FBE" w:rsidP="001F0CCB">
            <w:pPr>
              <w:pStyle w:val="Prrafodelista"/>
              <w:numPr>
                <w:ilvl w:val="0"/>
                <w:numId w:val="43"/>
              </w:numPr>
              <w:spacing w:before="0" w:after="0"/>
              <w:ind w:left="195" w:hanging="283"/>
              <w:jc w:val="left"/>
              <w:rPr>
                <w:sz w:val="16"/>
                <w:szCs w:val="16"/>
                <w:lang w:val="es-CL"/>
              </w:rPr>
            </w:pPr>
            <w:r w:rsidRPr="00095EDB">
              <w:rPr>
                <w:sz w:val="16"/>
                <w:szCs w:val="16"/>
                <w:lang w:val="es-CL"/>
              </w:rPr>
              <w:t xml:space="preserve">Declaración de residuos en sistema SINADER </w:t>
            </w:r>
          </w:p>
        </w:tc>
        <w:tc>
          <w:tcPr>
            <w:tcW w:w="503" w:type="pct"/>
            <w:vAlign w:val="center"/>
          </w:tcPr>
          <w:p w14:paraId="39016FE4" w14:textId="7E1230B2"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ED1DD5A" w14:textId="700C1076" w:rsidR="00320FBE" w:rsidRPr="00095EDB" w:rsidRDefault="00320FBE" w:rsidP="00320FBE">
            <w:pPr>
              <w:spacing w:before="0" w:after="0"/>
              <w:jc w:val="center"/>
              <w:rPr>
                <w:sz w:val="16"/>
                <w:szCs w:val="16"/>
                <w:lang w:val="es-CL"/>
              </w:rPr>
            </w:pPr>
            <w:r w:rsidRPr="00095EDB">
              <w:rPr>
                <w:sz w:val="16"/>
                <w:szCs w:val="16"/>
                <w:lang w:val="es-CL"/>
              </w:rPr>
              <w:t>Cada vez</w:t>
            </w:r>
          </w:p>
        </w:tc>
        <w:tc>
          <w:tcPr>
            <w:tcW w:w="707" w:type="pct"/>
            <w:vAlign w:val="center"/>
          </w:tcPr>
          <w:p w14:paraId="57CA8D75" w14:textId="630E5547" w:rsidR="00320FBE"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006FABF" w14:textId="12C96551" w:rsidTr="00267A63">
        <w:trPr>
          <w:trHeight w:val="820"/>
        </w:trPr>
        <w:tc>
          <w:tcPr>
            <w:tcW w:w="544" w:type="pct"/>
            <w:vMerge/>
            <w:shd w:val="clear" w:color="auto" w:fill="F2F2F2" w:themeFill="background1" w:themeFillShade="F2"/>
            <w:vAlign w:val="center"/>
          </w:tcPr>
          <w:p w14:paraId="19D9B525"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1ACF8817" w14:textId="04DA9907" w:rsidR="00320FBE" w:rsidRPr="00095EDB" w:rsidRDefault="00C878A5" w:rsidP="00320FBE">
            <w:pPr>
              <w:spacing w:before="0" w:after="0"/>
              <w:jc w:val="center"/>
              <w:rPr>
                <w:sz w:val="16"/>
                <w:szCs w:val="16"/>
                <w:lang w:val="es-CL"/>
              </w:rPr>
            </w:pPr>
            <w:r w:rsidRPr="00095EDB">
              <w:rPr>
                <w:sz w:val="16"/>
                <w:szCs w:val="16"/>
                <w:lang w:val="es-CL"/>
              </w:rPr>
              <w:t xml:space="preserve">Generación de agua </w:t>
            </w:r>
            <w:r w:rsidR="001F0CCB" w:rsidRPr="00095EDB">
              <w:rPr>
                <w:sz w:val="16"/>
                <w:szCs w:val="16"/>
                <w:lang w:val="es-CL"/>
              </w:rPr>
              <w:t xml:space="preserve">potable - </w:t>
            </w:r>
            <w:r w:rsidR="005532AE" w:rsidRPr="00095EDB">
              <w:rPr>
                <w:sz w:val="16"/>
                <w:szCs w:val="16"/>
                <w:lang w:val="es-CL"/>
              </w:rPr>
              <w:t>PAP</w:t>
            </w:r>
          </w:p>
        </w:tc>
        <w:tc>
          <w:tcPr>
            <w:tcW w:w="2015" w:type="pct"/>
            <w:vAlign w:val="center"/>
          </w:tcPr>
          <w:p w14:paraId="22909C66" w14:textId="2A52947B"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PAP</w:t>
            </w:r>
          </w:p>
          <w:p w14:paraId="5FCF89C7" w14:textId="0A442620" w:rsidR="005532AE" w:rsidRPr="00095EDB" w:rsidRDefault="005532AE" w:rsidP="005532AE">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según NCH 409</w:t>
            </w:r>
          </w:p>
          <w:p w14:paraId="28395DC2" w14:textId="0877414B" w:rsidR="005532AE" w:rsidRPr="00095EDB" w:rsidRDefault="005532A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Monitoreo </w:t>
            </w:r>
            <w:r w:rsidR="001F0CCB" w:rsidRPr="00095EDB">
              <w:rPr>
                <w:sz w:val="16"/>
                <w:szCs w:val="16"/>
                <w:lang w:val="es-CL"/>
              </w:rPr>
              <w:t xml:space="preserve">Interno </w:t>
            </w:r>
            <w:r w:rsidRPr="00095EDB">
              <w:rPr>
                <w:sz w:val="16"/>
                <w:szCs w:val="16"/>
                <w:lang w:val="es-CL"/>
              </w:rPr>
              <w:t>de Niveles estáticos de pozos de captación</w:t>
            </w:r>
            <w:r w:rsidR="001F0CCB" w:rsidRPr="00095EDB">
              <w:rPr>
                <w:sz w:val="16"/>
                <w:szCs w:val="16"/>
                <w:lang w:val="es-CL"/>
              </w:rPr>
              <w:t>.</w:t>
            </w:r>
          </w:p>
        </w:tc>
        <w:tc>
          <w:tcPr>
            <w:tcW w:w="503" w:type="pct"/>
            <w:vAlign w:val="center"/>
          </w:tcPr>
          <w:p w14:paraId="52DF8009" w14:textId="77777777" w:rsidR="00C878A5" w:rsidRPr="00095EDB" w:rsidRDefault="00C878A5" w:rsidP="00320FBE">
            <w:pPr>
              <w:spacing w:before="0" w:after="0"/>
              <w:jc w:val="center"/>
              <w:rPr>
                <w:sz w:val="16"/>
                <w:szCs w:val="16"/>
                <w:lang w:val="es-CL"/>
              </w:rPr>
            </w:pPr>
            <w:r w:rsidRPr="00095EDB">
              <w:rPr>
                <w:sz w:val="16"/>
                <w:szCs w:val="16"/>
                <w:lang w:val="es-CL"/>
              </w:rPr>
              <w:t xml:space="preserve">Según </w:t>
            </w:r>
          </w:p>
          <w:p w14:paraId="76BAA2FD" w14:textId="75F854F0" w:rsidR="00320FBE" w:rsidRPr="00095EDB" w:rsidRDefault="00C878A5" w:rsidP="00320FBE">
            <w:pPr>
              <w:spacing w:before="0" w:after="0"/>
              <w:jc w:val="center"/>
              <w:rPr>
                <w:sz w:val="16"/>
                <w:szCs w:val="16"/>
                <w:lang w:val="es-CL"/>
              </w:rPr>
            </w:pPr>
            <w:r w:rsidRPr="00095EDB">
              <w:rPr>
                <w:sz w:val="16"/>
                <w:szCs w:val="16"/>
                <w:lang w:val="es-CL"/>
              </w:rPr>
              <w:t>NCh 409</w:t>
            </w:r>
          </w:p>
        </w:tc>
        <w:tc>
          <w:tcPr>
            <w:tcW w:w="455" w:type="pct"/>
            <w:vAlign w:val="center"/>
          </w:tcPr>
          <w:p w14:paraId="446005AE" w14:textId="016BFD2B"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vAlign w:val="center"/>
          </w:tcPr>
          <w:p w14:paraId="09BC61F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Salud</w:t>
            </w:r>
          </w:p>
          <w:p w14:paraId="6C4FD08F" w14:textId="1B0751A5"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SMA</w:t>
            </w:r>
          </w:p>
        </w:tc>
      </w:tr>
      <w:tr w:rsidR="00320FBE" w:rsidRPr="00095EDB" w14:paraId="493341F6" w14:textId="77777777" w:rsidTr="00267A63">
        <w:trPr>
          <w:trHeight w:val="491"/>
        </w:trPr>
        <w:tc>
          <w:tcPr>
            <w:tcW w:w="544" w:type="pct"/>
            <w:vMerge/>
            <w:tcBorders>
              <w:bottom w:val="single" w:sz="4" w:space="0" w:color="D9D9D9" w:themeColor="background1" w:themeShade="D9"/>
            </w:tcBorders>
            <w:shd w:val="clear" w:color="auto" w:fill="F2F2F2" w:themeFill="background1" w:themeFillShade="F2"/>
            <w:vAlign w:val="center"/>
          </w:tcPr>
          <w:p w14:paraId="36008304" w14:textId="77777777" w:rsidR="00320FBE" w:rsidRPr="00095EDB" w:rsidRDefault="00320FBE" w:rsidP="00320FBE">
            <w:pPr>
              <w:spacing w:before="0" w:after="0"/>
              <w:jc w:val="center"/>
              <w:rPr>
                <w:sz w:val="16"/>
                <w:szCs w:val="16"/>
                <w:lang w:val="es-CL"/>
              </w:rPr>
            </w:pPr>
          </w:p>
        </w:tc>
        <w:tc>
          <w:tcPr>
            <w:tcW w:w="776" w:type="pct"/>
            <w:tcBorders>
              <w:bottom w:val="single" w:sz="4" w:space="0" w:color="D9D9D9" w:themeColor="background1" w:themeShade="D9"/>
            </w:tcBorders>
            <w:shd w:val="clear" w:color="auto" w:fill="F2F2F2" w:themeFill="background1" w:themeFillShade="F2"/>
            <w:vAlign w:val="center"/>
          </w:tcPr>
          <w:p w14:paraId="4CAF08B8" w14:textId="53B8F076" w:rsidR="00320FBE" w:rsidRPr="00095EDB" w:rsidRDefault="00320FBE" w:rsidP="00320FBE">
            <w:pPr>
              <w:spacing w:before="0" w:after="0"/>
              <w:jc w:val="center"/>
              <w:rPr>
                <w:sz w:val="16"/>
                <w:szCs w:val="16"/>
                <w:lang w:val="es-CL"/>
              </w:rPr>
            </w:pPr>
            <w:r w:rsidRPr="00095EDB">
              <w:rPr>
                <w:sz w:val="16"/>
                <w:szCs w:val="16"/>
                <w:lang w:val="es-CL"/>
              </w:rPr>
              <w:t>Generación de Aguas Servidas</w:t>
            </w:r>
            <w:r w:rsidR="005532AE" w:rsidRPr="00095EDB">
              <w:rPr>
                <w:sz w:val="16"/>
                <w:szCs w:val="16"/>
                <w:lang w:val="es-CL"/>
              </w:rPr>
              <w:t xml:space="preserve"> PTAS</w:t>
            </w:r>
          </w:p>
        </w:tc>
        <w:tc>
          <w:tcPr>
            <w:tcW w:w="2015" w:type="pct"/>
            <w:tcBorders>
              <w:bottom w:val="single" w:sz="4" w:space="0" w:color="D9D9D9" w:themeColor="background1" w:themeShade="D9"/>
            </w:tcBorders>
            <w:vAlign w:val="center"/>
          </w:tcPr>
          <w:p w14:paraId="173A1EA5" w14:textId="6BDAE335" w:rsidR="006829B6" w:rsidRPr="00095EDB" w:rsidRDefault="006829B6" w:rsidP="00320FBE">
            <w:pPr>
              <w:pStyle w:val="Prrafodelista"/>
              <w:numPr>
                <w:ilvl w:val="0"/>
                <w:numId w:val="43"/>
              </w:numPr>
              <w:spacing w:before="0" w:after="0"/>
              <w:ind w:left="195" w:hanging="283"/>
              <w:jc w:val="left"/>
              <w:rPr>
                <w:sz w:val="16"/>
                <w:szCs w:val="16"/>
                <w:lang w:val="es-CL"/>
              </w:rPr>
            </w:pPr>
            <w:r w:rsidRPr="00095EDB">
              <w:rPr>
                <w:sz w:val="16"/>
                <w:szCs w:val="16"/>
                <w:lang w:val="es-CL"/>
              </w:rPr>
              <w:t>Contrato de Mantenimiento y operación PTAS</w:t>
            </w:r>
          </w:p>
          <w:p w14:paraId="627DC95A" w14:textId="6B9678D8" w:rsidR="00320FBE" w:rsidRPr="00095EDB" w:rsidRDefault="00320FBE" w:rsidP="006829B6">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por el DS 90.</w:t>
            </w:r>
          </w:p>
        </w:tc>
        <w:tc>
          <w:tcPr>
            <w:tcW w:w="503" w:type="pct"/>
            <w:tcBorders>
              <w:bottom w:val="single" w:sz="4" w:space="0" w:color="D9D9D9" w:themeColor="background1" w:themeShade="D9"/>
            </w:tcBorders>
            <w:vAlign w:val="center"/>
          </w:tcPr>
          <w:p w14:paraId="0EA26F52" w14:textId="0876D6E0" w:rsidR="00320FBE" w:rsidRPr="00095EDB" w:rsidRDefault="00320FBE" w:rsidP="00320FBE">
            <w:pPr>
              <w:spacing w:before="0" w:after="0"/>
              <w:jc w:val="center"/>
              <w:rPr>
                <w:sz w:val="16"/>
                <w:szCs w:val="16"/>
                <w:lang w:val="es-CL"/>
              </w:rPr>
            </w:pPr>
            <w:r w:rsidRPr="00095EDB">
              <w:rPr>
                <w:sz w:val="16"/>
                <w:szCs w:val="16"/>
                <w:lang w:val="es-CL"/>
              </w:rPr>
              <w:t>Según Tabla 2 del D.S. 90/00</w:t>
            </w:r>
          </w:p>
        </w:tc>
        <w:tc>
          <w:tcPr>
            <w:tcW w:w="455" w:type="pct"/>
            <w:tcBorders>
              <w:bottom w:val="single" w:sz="4" w:space="0" w:color="D9D9D9" w:themeColor="background1" w:themeShade="D9"/>
            </w:tcBorders>
            <w:vAlign w:val="center"/>
          </w:tcPr>
          <w:p w14:paraId="0895464E" w14:textId="64A0F893"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tcBorders>
              <w:bottom w:val="single" w:sz="4" w:space="0" w:color="D9D9D9" w:themeColor="background1" w:themeShade="D9"/>
            </w:tcBorders>
            <w:vAlign w:val="center"/>
          </w:tcPr>
          <w:p w14:paraId="3B79C2CF" w14:textId="4B90DEF4"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M.A.</w:t>
            </w:r>
          </w:p>
        </w:tc>
      </w:tr>
      <w:tr w:rsidR="00C878A5" w:rsidRPr="00095EDB" w14:paraId="5C76B3D1" w14:textId="77777777" w:rsidTr="00267A63">
        <w:trPr>
          <w:trHeight w:val="876"/>
        </w:trPr>
        <w:tc>
          <w:tcPr>
            <w:tcW w:w="544" w:type="pct"/>
            <w:shd w:val="clear" w:color="auto" w:fill="F2F2F2" w:themeFill="background1" w:themeFillShade="F2"/>
            <w:vAlign w:val="center"/>
          </w:tcPr>
          <w:p w14:paraId="795DEA7B" w14:textId="662018E4" w:rsidR="00C878A5" w:rsidRPr="00095EDB" w:rsidRDefault="00C878A5" w:rsidP="00C878A5">
            <w:pPr>
              <w:spacing w:before="0" w:after="0"/>
              <w:jc w:val="center"/>
              <w:rPr>
                <w:sz w:val="16"/>
                <w:szCs w:val="16"/>
                <w:lang w:val="es-CL"/>
              </w:rPr>
            </w:pPr>
            <w:r w:rsidRPr="00095EDB">
              <w:rPr>
                <w:sz w:val="16"/>
                <w:szCs w:val="16"/>
                <w:lang w:val="es-CL"/>
              </w:rPr>
              <w:t xml:space="preserve">Vegetación y </w:t>
            </w:r>
            <w:r w:rsidR="006829B6" w:rsidRPr="00095EDB">
              <w:rPr>
                <w:sz w:val="16"/>
                <w:szCs w:val="16"/>
                <w:lang w:val="es-CL"/>
              </w:rPr>
              <w:t>Paisaje</w:t>
            </w:r>
          </w:p>
        </w:tc>
        <w:tc>
          <w:tcPr>
            <w:tcW w:w="776" w:type="pct"/>
            <w:shd w:val="clear" w:color="auto" w:fill="F2F2F2" w:themeFill="background1" w:themeFillShade="F2"/>
            <w:vAlign w:val="center"/>
          </w:tcPr>
          <w:p w14:paraId="22F972C3" w14:textId="29F4ACE1" w:rsidR="00C878A5" w:rsidRPr="00095EDB" w:rsidRDefault="004D6DD7" w:rsidP="00D03085">
            <w:pPr>
              <w:jc w:val="center"/>
              <w:rPr>
                <w:sz w:val="16"/>
                <w:szCs w:val="16"/>
                <w:lang w:val="es-CL"/>
              </w:rPr>
            </w:pPr>
            <w:r w:rsidRPr="00095EDB">
              <w:rPr>
                <w:sz w:val="16"/>
                <w:szCs w:val="16"/>
                <w:lang w:val="es-CL"/>
              </w:rPr>
              <w:t>Alteración de</w:t>
            </w:r>
            <w:r w:rsidR="00D03085" w:rsidRPr="00095EDB">
              <w:rPr>
                <w:sz w:val="16"/>
                <w:szCs w:val="16"/>
                <w:lang w:val="es-CL"/>
              </w:rPr>
              <w:t xml:space="preserve"> vegetación y áreas verdes </w:t>
            </w:r>
          </w:p>
        </w:tc>
        <w:tc>
          <w:tcPr>
            <w:tcW w:w="2015" w:type="pct"/>
            <w:vAlign w:val="center"/>
          </w:tcPr>
          <w:p w14:paraId="4FE81857" w14:textId="27E5154D"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de áreas verdes (Corte, riego, desmalezado, Fumigación &amp; Fertilización</w:t>
            </w:r>
            <w:r w:rsidR="001F0CCB" w:rsidRPr="00095EDB">
              <w:rPr>
                <w:sz w:val="16"/>
                <w:szCs w:val="16"/>
                <w:lang w:val="es-CL"/>
              </w:rPr>
              <w:t>)</w:t>
            </w:r>
          </w:p>
          <w:p w14:paraId="56B462E7" w14:textId="168AE62E" w:rsidR="005532AE"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Ejecución de proyectos de Paisajismo </w:t>
            </w:r>
            <w:r w:rsidR="004D6DD7" w:rsidRPr="00095EDB">
              <w:rPr>
                <w:sz w:val="16"/>
                <w:szCs w:val="16"/>
                <w:lang w:val="es-CL"/>
              </w:rPr>
              <w:t>(</w:t>
            </w:r>
            <w:r w:rsidRPr="00095EDB">
              <w:rPr>
                <w:sz w:val="16"/>
                <w:szCs w:val="16"/>
                <w:lang w:val="es-CL"/>
              </w:rPr>
              <w:t xml:space="preserve">según </w:t>
            </w:r>
            <w:r w:rsidR="001F0CCB" w:rsidRPr="00095EDB">
              <w:rPr>
                <w:sz w:val="16"/>
                <w:szCs w:val="16"/>
                <w:lang w:val="es-CL"/>
              </w:rPr>
              <w:t>corresponda</w:t>
            </w:r>
            <w:r w:rsidR="004D6DD7" w:rsidRPr="00095EDB">
              <w:rPr>
                <w:sz w:val="16"/>
                <w:szCs w:val="16"/>
                <w:lang w:val="es-CL"/>
              </w:rPr>
              <w:t>)</w:t>
            </w:r>
          </w:p>
        </w:tc>
        <w:tc>
          <w:tcPr>
            <w:tcW w:w="503" w:type="pct"/>
            <w:vAlign w:val="center"/>
          </w:tcPr>
          <w:p w14:paraId="61431D5F" w14:textId="74B2D2C6" w:rsidR="00C878A5" w:rsidRPr="00095EDB" w:rsidRDefault="00C878A5" w:rsidP="00C878A5">
            <w:pPr>
              <w:spacing w:before="0" w:after="0"/>
              <w:jc w:val="center"/>
              <w:rPr>
                <w:sz w:val="16"/>
                <w:szCs w:val="16"/>
                <w:lang w:val="es-CL"/>
              </w:rPr>
            </w:pPr>
            <w:r w:rsidRPr="00095EDB">
              <w:rPr>
                <w:sz w:val="16"/>
                <w:szCs w:val="16"/>
                <w:lang w:val="es-CL"/>
              </w:rPr>
              <w:t>No aplica</w:t>
            </w:r>
          </w:p>
        </w:tc>
        <w:tc>
          <w:tcPr>
            <w:tcW w:w="455" w:type="pct"/>
            <w:vAlign w:val="center"/>
          </w:tcPr>
          <w:p w14:paraId="66CA9D1A" w14:textId="1B183087" w:rsidR="00C878A5" w:rsidRPr="00095EDB" w:rsidRDefault="00C878A5" w:rsidP="00C878A5">
            <w:pPr>
              <w:spacing w:before="0" w:after="0"/>
              <w:jc w:val="center"/>
              <w:rPr>
                <w:sz w:val="16"/>
                <w:szCs w:val="16"/>
                <w:lang w:val="es-CL"/>
              </w:rPr>
            </w:pPr>
            <w:r w:rsidRPr="00095EDB">
              <w:rPr>
                <w:sz w:val="16"/>
                <w:szCs w:val="16"/>
                <w:lang w:val="es-CL"/>
              </w:rPr>
              <w:t>Semestral</w:t>
            </w:r>
          </w:p>
        </w:tc>
        <w:tc>
          <w:tcPr>
            <w:tcW w:w="707" w:type="pct"/>
            <w:vAlign w:val="center"/>
          </w:tcPr>
          <w:p w14:paraId="05F9D540" w14:textId="4094C6DA" w:rsidR="00C878A5" w:rsidRPr="00095EDB" w:rsidRDefault="001F0CCB"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16825DCB" w14:textId="4FB28EA3" w:rsidR="00483159" w:rsidRPr="00095EDB" w:rsidRDefault="00483159" w:rsidP="00D7384D">
      <w:pPr>
        <w:pStyle w:val="Ttulo2"/>
        <w:spacing w:after="120"/>
        <w:rPr>
          <w:rFonts w:cs="Arial"/>
          <w:sz w:val="22"/>
          <w:szCs w:val="22"/>
          <w:lang w:val="es-CL"/>
        </w:rPr>
      </w:pPr>
      <w:bookmarkStart w:id="115" w:name="_Toc419110878"/>
      <w:bookmarkStart w:id="116" w:name="_Toc486932673"/>
      <w:r w:rsidRPr="00095EDB">
        <w:rPr>
          <w:rFonts w:cs="Arial"/>
          <w:sz w:val="22"/>
          <w:szCs w:val="22"/>
          <w:lang w:val="es-CL"/>
        </w:rPr>
        <w:t>Plan de Comunicación</w:t>
      </w:r>
      <w:bookmarkEnd w:id="115"/>
      <w:bookmarkEnd w:id="116"/>
    </w:p>
    <w:p w14:paraId="5346D602" w14:textId="5610634F" w:rsidR="00483159" w:rsidRPr="00095EDB" w:rsidRDefault="00483159" w:rsidP="00483159">
      <w:pPr>
        <w:rPr>
          <w:szCs w:val="22"/>
          <w:lang w:val="es-CL"/>
        </w:rPr>
      </w:pPr>
      <w:r w:rsidRPr="00095EDB">
        <w:rPr>
          <w:szCs w:val="22"/>
          <w:lang w:val="es-CL"/>
        </w:rPr>
        <w:t xml:space="preserve">La estrategia de comunicación para los temas ambientales y territoriales tiene como objetivo </w:t>
      </w:r>
      <w:r w:rsidR="006D48E1" w:rsidRPr="00095EDB">
        <w:rPr>
          <w:szCs w:val="22"/>
          <w:lang w:val="es-CL"/>
        </w:rPr>
        <w:t xml:space="preserve">comunicar el alcance de las labores que la Sociedad Concesionaria realiza en materias ambientales y transmitirla hasta los pasajeros del aeropuerto, de modo que todos los actores entiendan como la empresa da </w:t>
      </w:r>
      <w:r w:rsidRPr="00095EDB">
        <w:rPr>
          <w:szCs w:val="22"/>
          <w:lang w:val="es-CL"/>
        </w:rPr>
        <w:t>cumplimien</w:t>
      </w:r>
      <w:r w:rsidR="006D48E1" w:rsidRPr="00095EDB">
        <w:rPr>
          <w:szCs w:val="22"/>
          <w:lang w:val="es-CL"/>
        </w:rPr>
        <w:t>to de la normativa ambiental y aplicación de</w:t>
      </w:r>
      <w:r w:rsidRPr="00095EDB">
        <w:rPr>
          <w:szCs w:val="22"/>
          <w:lang w:val="es-CL"/>
        </w:rPr>
        <w:t xml:space="preserve"> las medidas de mitigación, compensación indicadas dentro del presente </w:t>
      </w:r>
      <w:r w:rsidR="00095EDB" w:rsidRPr="00095EDB">
        <w:rPr>
          <w:szCs w:val="22"/>
          <w:lang w:val="es-CL"/>
        </w:rPr>
        <w:t xml:space="preserve">PMAT </w:t>
      </w:r>
      <w:r w:rsidRPr="00095EDB">
        <w:rPr>
          <w:szCs w:val="22"/>
          <w:lang w:val="es-CL"/>
        </w:rPr>
        <w:t>al interior del área concesionada del aeropuerto.</w:t>
      </w:r>
      <w:r w:rsidR="0071464E" w:rsidRPr="00095EDB">
        <w:rPr>
          <w:szCs w:val="22"/>
          <w:lang w:val="es-CL"/>
        </w:rPr>
        <w:t xml:space="preserve"> </w:t>
      </w:r>
    </w:p>
    <w:p w14:paraId="56AAAC29" w14:textId="2DBCF2F1" w:rsidR="006D48E1" w:rsidRPr="00095EDB" w:rsidRDefault="00095EDB" w:rsidP="00483159">
      <w:pPr>
        <w:rPr>
          <w:szCs w:val="22"/>
          <w:lang w:val="es-CL"/>
        </w:rPr>
      </w:pPr>
      <w:r w:rsidRPr="00095EDB">
        <w:rPr>
          <w:szCs w:val="22"/>
          <w:lang w:val="es-CL"/>
        </w:rPr>
        <w:t xml:space="preserve">Las comunicaciones internas corresponderán a las </w:t>
      </w:r>
      <w:r w:rsidR="00483159" w:rsidRPr="00095EDB">
        <w:rPr>
          <w:szCs w:val="22"/>
          <w:lang w:val="es-CL"/>
        </w:rPr>
        <w:t xml:space="preserve">actividades realizadas por la </w:t>
      </w:r>
      <w:r w:rsidRPr="00095EDB">
        <w:rPr>
          <w:szCs w:val="22"/>
          <w:lang w:val="es-CL"/>
        </w:rPr>
        <w:t>SCNP</w:t>
      </w:r>
      <w:r w:rsidR="00483159" w:rsidRPr="00095EDB">
        <w:rPr>
          <w:szCs w:val="22"/>
          <w:lang w:val="es-CL"/>
        </w:rPr>
        <w:t xml:space="preserve"> para crear y mantener las relaciones entre sus miembros, a través del buen uso de los diferentes medios de comunicación existentes en la organización. </w:t>
      </w:r>
      <w:r w:rsidRPr="00095EDB">
        <w:rPr>
          <w:szCs w:val="22"/>
          <w:lang w:val="es-CL"/>
        </w:rPr>
        <w:t xml:space="preserve">La comunicación externa será </w:t>
      </w:r>
      <w:r w:rsidR="00793C2B" w:rsidRPr="00095EDB">
        <w:rPr>
          <w:szCs w:val="22"/>
          <w:lang w:val="es-CL"/>
        </w:rPr>
        <w:t>realizada por el área de comunicaciones de Nuevo Pudahuel</w:t>
      </w:r>
      <w:r w:rsidR="00483159" w:rsidRPr="00095EDB">
        <w:rPr>
          <w:szCs w:val="22"/>
          <w:lang w:val="es-CL"/>
        </w:rPr>
        <w:t xml:space="preserve"> cuyo propósito es mantener relaciones con sus contrap</w:t>
      </w:r>
      <w:r w:rsidR="004D6DD7" w:rsidRPr="00095EDB">
        <w:rPr>
          <w:szCs w:val="22"/>
          <w:lang w:val="es-CL"/>
        </w:rPr>
        <w:t xml:space="preserve">artes externas, </w:t>
      </w:r>
      <w:r w:rsidR="00483159" w:rsidRPr="00095EDB">
        <w:rPr>
          <w:szCs w:val="22"/>
          <w:lang w:val="es-CL"/>
        </w:rPr>
        <w:t>usuarios y pas</w:t>
      </w:r>
      <w:r w:rsidR="00793C2B" w:rsidRPr="00095EDB">
        <w:rPr>
          <w:szCs w:val="22"/>
          <w:lang w:val="es-CL"/>
        </w:rPr>
        <w:t>ajeros del aeropuerto</w:t>
      </w:r>
      <w:r w:rsidR="004D6DD7" w:rsidRPr="00095EDB">
        <w:rPr>
          <w:szCs w:val="22"/>
          <w:lang w:val="es-CL"/>
        </w:rPr>
        <w:t>.</w:t>
      </w:r>
    </w:p>
    <w:p w14:paraId="2D5F7D65" w14:textId="77777777" w:rsidR="00483159" w:rsidRPr="00095EDB" w:rsidRDefault="00483159" w:rsidP="00483159">
      <w:pPr>
        <w:pStyle w:val="Ttulo3"/>
        <w:rPr>
          <w:rFonts w:cs="Arial"/>
          <w:sz w:val="22"/>
          <w:szCs w:val="22"/>
          <w:lang w:val="es-CL"/>
        </w:rPr>
      </w:pPr>
      <w:bookmarkStart w:id="117" w:name="_Toc419110881"/>
      <w:bookmarkStart w:id="118" w:name="_Toc486932674"/>
      <w:r w:rsidRPr="00095EDB">
        <w:rPr>
          <w:rFonts w:cs="Arial"/>
          <w:sz w:val="22"/>
          <w:szCs w:val="22"/>
          <w:lang w:val="es-CL"/>
        </w:rPr>
        <w:t>Procedimientos generales para el seguimiento de los componentes ambientales</w:t>
      </w:r>
      <w:bookmarkEnd w:id="117"/>
      <w:bookmarkEnd w:id="118"/>
    </w:p>
    <w:p w14:paraId="435A598B" w14:textId="35E7A7A7" w:rsidR="00483159" w:rsidRPr="00095EDB" w:rsidRDefault="00483159" w:rsidP="0071464E">
      <w:pPr>
        <w:spacing w:before="0" w:after="0"/>
        <w:rPr>
          <w:szCs w:val="22"/>
          <w:lang w:val="es-CL"/>
        </w:rPr>
      </w:pPr>
      <w:r w:rsidRPr="00095EDB">
        <w:rPr>
          <w:szCs w:val="22"/>
          <w:lang w:val="es-CL"/>
        </w:rPr>
        <w:t>El procedimiento general para comunicar el seguimiento de los componentes ambientales comienza con la implementación del Plan de Seguimiento descrito del presente documento, y se resume en las siguientes acciones.</w:t>
      </w:r>
    </w:p>
    <w:p w14:paraId="13178FB5" w14:textId="77777777" w:rsidR="00D03085" w:rsidRPr="00095EDB" w:rsidRDefault="00D03085" w:rsidP="0071464E">
      <w:pPr>
        <w:spacing w:before="0" w:after="0"/>
        <w:rPr>
          <w:szCs w:val="22"/>
          <w:lang w:val="es-CL"/>
        </w:rPr>
      </w:pPr>
    </w:p>
    <w:p w14:paraId="7C29F8C4" w14:textId="48B85CA3"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 xml:space="preserve">Implementación del Plan de Seguimiento </w:t>
      </w:r>
    </w:p>
    <w:p w14:paraId="71397E25" w14:textId="77777777"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Evaluación de la eficacia de las medidas ambientales</w:t>
      </w:r>
    </w:p>
    <w:p w14:paraId="45A956E4" w14:textId="77777777"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Identificación de problemas ambientales y propuestas de solución</w:t>
      </w:r>
    </w:p>
    <w:p w14:paraId="566813E8" w14:textId="59F6C013"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 xml:space="preserve">Evaluación de la eficacia de las nuevas medidas </w:t>
      </w:r>
    </w:p>
    <w:p w14:paraId="6A336CAC" w14:textId="75D79ACB" w:rsidR="00423D7A" w:rsidRPr="00095EDB" w:rsidRDefault="00423D7A" w:rsidP="00423D7A">
      <w:pPr>
        <w:pStyle w:val="Prrafodelista"/>
        <w:spacing w:before="0" w:after="0"/>
        <w:ind w:left="714"/>
        <w:rPr>
          <w:szCs w:val="22"/>
          <w:lang w:val="es-CL"/>
        </w:rPr>
      </w:pPr>
    </w:p>
    <w:p w14:paraId="1969D3DD" w14:textId="6B9A9397" w:rsidR="006D48E1" w:rsidRPr="00095EDB" w:rsidRDefault="006D48E1" w:rsidP="00095EDB">
      <w:pPr>
        <w:spacing w:before="0" w:after="0"/>
        <w:rPr>
          <w:szCs w:val="22"/>
          <w:lang w:val="es-CL"/>
        </w:rPr>
      </w:pPr>
    </w:p>
    <w:p w14:paraId="38D1B318" w14:textId="2DF54AEA" w:rsidR="00C878A5" w:rsidRPr="00095EDB" w:rsidRDefault="00483159" w:rsidP="00423D7A">
      <w:pPr>
        <w:pStyle w:val="Ttulo1"/>
        <w:spacing w:before="0" w:after="100" w:afterAutospacing="1" w:line="240" w:lineRule="auto"/>
        <w:rPr>
          <w:sz w:val="22"/>
          <w:szCs w:val="22"/>
          <w:lang w:val="es-CL"/>
        </w:rPr>
      </w:pPr>
      <w:bookmarkStart w:id="119" w:name="_Toc486932675"/>
      <w:bookmarkStart w:id="120" w:name="_Toc419110882"/>
      <w:r w:rsidRPr="00095EDB">
        <w:rPr>
          <w:sz w:val="22"/>
          <w:szCs w:val="22"/>
          <w:lang w:val="es-CL"/>
        </w:rPr>
        <w:t>Informes de Seguimiento de Desarrollo Sustentable</w:t>
      </w:r>
      <w:bookmarkEnd w:id="119"/>
      <w:r w:rsidRPr="00095EDB">
        <w:rPr>
          <w:sz w:val="22"/>
          <w:szCs w:val="22"/>
          <w:lang w:val="es-CL"/>
        </w:rPr>
        <w:t xml:space="preserve"> </w:t>
      </w:r>
      <w:bookmarkEnd w:id="120"/>
    </w:p>
    <w:p w14:paraId="6BB7A5C8" w14:textId="00199442" w:rsidR="00C878A5" w:rsidRPr="00095EDB" w:rsidRDefault="00C878A5" w:rsidP="006D48E1">
      <w:pPr>
        <w:spacing w:after="0" w:line="276" w:lineRule="auto"/>
        <w:rPr>
          <w:szCs w:val="22"/>
          <w:lang w:val="es-CL"/>
        </w:rPr>
      </w:pPr>
      <w:r w:rsidRPr="00095EDB">
        <w:rPr>
          <w:szCs w:val="22"/>
          <w:lang w:val="es-CL"/>
        </w:rPr>
        <w:t>Conforme a lo establecido en las Bases de Licitación, la Sociedad Concesionaria deberá elaborar un Informe de Desarrollo Sustentable de la etapa de explotación que dé cuenta de la implementación y de la eficacia de cada una de las medidas definidas en el artículo 2.14 de las BALI durante el trimestre anterior, el que deberá ser entregado al Inspector Fiscal en papel en 1 (un) original y 1 (una) copia y en formato digital a través de medios y software compatibles con los utilizados por el Inspector Fiscal.</w:t>
      </w:r>
    </w:p>
    <w:p w14:paraId="1EDC05A6" w14:textId="68511DB6" w:rsidR="005532AE" w:rsidRPr="00095EDB" w:rsidRDefault="005532AE" w:rsidP="006D48E1">
      <w:pPr>
        <w:spacing w:after="0" w:line="276" w:lineRule="auto"/>
        <w:rPr>
          <w:szCs w:val="22"/>
          <w:lang w:val="es-CL"/>
        </w:rPr>
      </w:pPr>
      <w:r w:rsidRPr="00095EDB">
        <w:rPr>
          <w:szCs w:val="22"/>
          <w:lang w:val="es-CL"/>
        </w:rPr>
        <w:t>En la siguiente figura se muestran los principales hitos de la concesión y los informes de seguimiento ambiental que deben ser emitidos a la IFMOP para la etapa de explotación y construcción en el aeropuerto AMB, cuya periodicidad debe ser cumplida desde la puesta en servicio provisoria de las instalaciones existente (PSP1) hasta la puesta en servicio provisoria de la totalidad de las obras (PS2)</w:t>
      </w:r>
    </w:p>
    <w:p w14:paraId="29B2F246" w14:textId="04DBA1B8" w:rsidR="0074283F" w:rsidRDefault="0074283F" w:rsidP="00CA12F7">
      <w:pPr>
        <w:spacing w:before="0"/>
        <w:rPr>
          <w:szCs w:val="22"/>
          <w:lang w:val="es-CL"/>
        </w:rPr>
      </w:pPr>
    </w:p>
    <w:sectPr w:rsidR="0074283F" w:rsidSect="0071464E">
      <w:headerReference w:type="default" r:id="rId25"/>
      <w:footerReference w:type="default" r:id="rId26"/>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8324" w14:textId="77777777" w:rsidR="002B2AB0" w:rsidRDefault="002B2AB0">
      <w:r>
        <w:separator/>
      </w:r>
    </w:p>
    <w:p w14:paraId="0D7BF398" w14:textId="77777777" w:rsidR="002B2AB0" w:rsidRDefault="002B2AB0"/>
  </w:endnote>
  <w:endnote w:type="continuationSeparator" w:id="0">
    <w:p w14:paraId="1F3ECE17" w14:textId="77777777" w:rsidR="002B2AB0" w:rsidRDefault="002B2AB0">
      <w:r>
        <w:continuationSeparator/>
      </w:r>
    </w:p>
    <w:p w14:paraId="4775117C" w14:textId="77777777" w:rsidR="002B2AB0" w:rsidRDefault="002B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6667AC" w14:paraId="09FB0B75" w14:textId="77777777" w:rsidTr="008939D7">
      <w:tc>
        <w:tcPr>
          <w:tcW w:w="3389" w:type="dxa"/>
          <w:vAlign w:val="center"/>
        </w:tcPr>
        <w:p w14:paraId="0D479403" w14:textId="4F3F571B" w:rsidR="006667AC" w:rsidRPr="009A2908" w:rsidRDefault="006667AC"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6667AC" w:rsidRPr="009A2908" w:rsidRDefault="006667AC"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6667AC" w:rsidRDefault="006667AC" w:rsidP="00197EB0">
          <w:pPr>
            <w:pStyle w:val="Piedepgina"/>
            <w:spacing w:before="0" w:after="0" w:line="240" w:lineRule="auto"/>
            <w:jc w:val="center"/>
            <w:rPr>
              <w:rFonts w:ascii="Arial Narrow" w:hAnsi="Arial Narrow"/>
              <w:color w:val="244061" w:themeColor="accent1" w:themeShade="80"/>
              <w:sz w:val="16"/>
              <w:szCs w:val="16"/>
            </w:rPr>
          </w:pPr>
        </w:p>
      </w:tc>
    </w:tr>
    <w:tr w:rsidR="006667AC" w:rsidRPr="005E1BD3" w14:paraId="0DD206CA" w14:textId="77777777" w:rsidTr="008939D7">
      <w:tc>
        <w:tcPr>
          <w:tcW w:w="3394" w:type="dxa"/>
        </w:tcPr>
        <w:p w14:paraId="0D761D6D" w14:textId="77777777" w:rsidR="006667AC" w:rsidRPr="00E32133" w:rsidRDefault="006667AC"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6667AC" w:rsidRPr="00181281" w:rsidRDefault="006667AC"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1EA18DC1" w:rsidR="006667AC" w:rsidRPr="005E1BD3" w:rsidRDefault="006667AC"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2</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6667AC" w:rsidRPr="001B50DF" w:rsidRDefault="006667AC" w:rsidP="001B50DF">
    <w:pPr>
      <w:pStyle w:val="Piedepgina"/>
      <w:spacing w:before="0" w:after="0" w:line="240" w:lineRule="auto"/>
      <w:rPr>
        <w:sz w:val="4"/>
        <w:szCs w:val="4"/>
      </w:rPr>
    </w:pPr>
  </w:p>
  <w:p w14:paraId="7F80FFD9" w14:textId="12C9001A" w:rsidR="006667AC" w:rsidRPr="001B50DF" w:rsidRDefault="006667AC"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6667AC" w:rsidRPr="00181281" w14:paraId="465D0FE2" w14:textId="77777777" w:rsidTr="008939D7">
      <w:trPr>
        <w:jc w:val="center"/>
      </w:trPr>
      <w:tc>
        <w:tcPr>
          <w:tcW w:w="3510" w:type="dxa"/>
        </w:tcPr>
        <w:p w14:paraId="4D5B2DE7" w14:textId="529677FA"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6667AC" w:rsidRPr="00181281" w:rsidRDefault="006667AC"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6667AC" w:rsidRPr="00181281" w:rsidRDefault="006667AC"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6F62624C" w:rsidR="006667AC" w:rsidRDefault="006667A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11</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74DEDD48" w14:textId="77777777" w:rsidR="006667AC" w:rsidRPr="001B50DF" w:rsidRDefault="006667AC" w:rsidP="001B50DF">
    <w:pPr>
      <w:pStyle w:val="Piedepgina"/>
      <w:spacing w:before="0" w:after="0" w:line="240" w:lineRule="auto"/>
      <w:rPr>
        <w:sz w:val="4"/>
        <w:szCs w:val="4"/>
      </w:rPr>
    </w:pPr>
  </w:p>
  <w:p w14:paraId="24DC1828" w14:textId="77777777" w:rsidR="006667AC" w:rsidRPr="001B50DF" w:rsidRDefault="006667AC"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6667AC" w:rsidRPr="00181281" w14:paraId="1911904A" w14:textId="77777777" w:rsidTr="005E1BD3">
      <w:trPr>
        <w:trHeight w:val="428"/>
        <w:jc w:val="center"/>
      </w:trPr>
      <w:tc>
        <w:tcPr>
          <w:tcW w:w="3510" w:type="dxa"/>
        </w:tcPr>
        <w:p w14:paraId="05164E90" w14:textId="4055DA8B"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6667AC" w:rsidRPr="00181281" w:rsidRDefault="006667A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16B0B483" w:rsidR="006667AC" w:rsidRPr="005E1BD3" w:rsidRDefault="006667AC"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15</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6667AC" w:rsidRPr="001B50DF" w:rsidRDefault="006667AC" w:rsidP="001B50DF">
    <w:pPr>
      <w:pStyle w:val="Piedepgina"/>
      <w:spacing w:before="0" w:after="0" w:line="240" w:lineRule="auto"/>
      <w:rPr>
        <w:sz w:val="4"/>
        <w:szCs w:val="4"/>
      </w:rPr>
    </w:pPr>
  </w:p>
  <w:p w14:paraId="222B82DE" w14:textId="77777777" w:rsidR="006667AC" w:rsidRPr="001B50DF" w:rsidRDefault="006667AC"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6667AC" w:rsidRPr="00181281" w14:paraId="6B813729" w14:textId="77777777" w:rsidTr="00653720">
      <w:tc>
        <w:tcPr>
          <w:tcW w:w="3510" w:type="dxa"/>
        </w:tcPr>
        <w:p w14:paraId="51D92CCA" w14:textId="6CA16B70"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6667AC" w:rsidRPr="00181281" w:rsidRDefault="006667A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538CFCBD" w:rsidR="006667AC" w:rsidRDefault="006667A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1185B8B9" w14:textId="77777777" w:rsidR="006667AC" w:rsidRPr="001B50DF" w:rsidRDefault="006667AC"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C2084" w14:textId="77777777" w:rsidR="002B2AB0" w:rsidRDefault="002B2AB0">
      <w:r>
        <w:separator/>
      </w:r>
    </w:p>
    <w:p w14:paraId="6BD848D5" w14:textId="77777777" w:rsidR="002B2AB0" w:rsidRDefault="002B2AB0"/>
  </w:footnote>
  <w:footnote w:type="continuationSeparator" w:id="0">
    <w:p w14:paraId="3682F5FC" w14:textId="77777777" w:rsidR="002B2AB0" w:rsidRDefault="002B2AB0">
      <w:r>
        <w:continuationSeparator/>
      </w:r>
    </w:p>
    <w:p w14:paraId="59238FA0" w14:textId="77777777" w:rsidR="002B2AB0" w:rsidRDefault="002B2AB0"/>
  </w:footnote>
  <w:footnote w:id="1">
    <w:p w14:paraId="2A8305C4" w14:textId="2564CAFB" w:rsidR="006667AC" w:rsidRPr="00FD654F" w:rsidRDefault="006667AC"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6667AC" w:rsidRPr="00C445E1" w14:paraId="08EF89FF" w14:textId="77777777" w:rsidTr="00DE486E">
      <w:trPr>
        <w:jc w:val="center"/>
      </w:trPr>
      <w:tc>
        <w:tcPr>
          <w:tcW w:w="2376" w:type="dxa"/>
          <w:vMerge w:val="restart"/>
          <w:shd w:val="clear" w:color="auto" w:fill="auto"/>
          <w:vAlign w:val="center"/>
        </w:tcPr>
        <w:p w14:paraId="6D6A7949" w14:textId="77777777" w:rsidR="006667AC" w:rsidRDefault="006667A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6667AC" w:rsidRDefault="006667A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6667AC" w:rsidRPr="00C445E1" w:rsidRDefault="006667AC"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6667AC" w:rsidRPr="00801A0F" w:rsidRDefault="006667AC"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6667AC" w:rsidRPr="00C445E1" w:rsidRDefault="006667AC"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9" name="Imagen 9"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6667AC" w:rsidRPr="004A5043" w14:paraId="2180F47A" w14:textId="77777777" w:rsidTr="00DE486E">
      <w:trPr>
        <w:jc w:val="center"/>
      </w:trPr>
      <w:tc>
        <w:tcPr>
          <w:tcW w:w="2376" w:type="dxa"/>
          <w:vMerge/>
          <w:shd w:val="clear" w:color="auto" w:fill="auto"/>
        </w:tcPr>
        <w:p w14:paraId="688DBCE6" w14:textId="77777777" w:rsidR="006667AC" w:rsidRPr="00AB3260" w:rsidRDefault="006667AC"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6667AC" w:rsidRPr="00CE2C1A" w:rsidRDefault="006667AC"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6667AC" w:rsidRPr="00AB3260" w:rsidRDefault="006667AC" w:rsidP="003F7B19">
          <w:pPr>
            <w:pStyle w:val="Encabezado"/>
            <w:rPr>
              <w:rFonts w:ascii="Arial Narrow" w:hAnsi="Arial Narrow"/>
              <w:sz w:val="24"/>
              <w:lang w:val="es-AR"/>
            </w:rPr>
          </w:pPr>
        </w:p>
      </w:tc>
    </w:tr>
  </w:tbl>
  <w:p w14:paraId="762C1CE7" w14:textId="77777777" w:rsidR="006667AC" w:rsidRDefault="006667A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6667AC" w:rsidRPr="00E505D0" w14:paraId="1B570339" w14:textId="77777777" w:rsidTr="00067600">
      <w:trPr>
        <w:cantSplit/>
        <w:trHeight w:val="1276"/>
      </w:trPr>
      <w:tc>
        <w:tcPr>
          <w:tcW w:w="2311" w:type="pct"/>
          <w:vAlign w:val="bottom"/>
        </w:tcPr>
        <w:p w14:paraId="70A3B05D" w14:textId="77777777" w:rsidR="006667AC" w:rsidRPr="002F28B9" w:rsidRDefault="006667AC" w:rsidP="000A1050">
          <w:pPr>
            <w:spacing w:before="0" w:after="0"/>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6667AC" w:rsidRPr="002F28B9" w:rsidRDefault="006667AC" w:rsidP="000A1050">
          <w:pPr>
            <w:spacing w:before="0" w:after="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6667AC" w:rsidRPr="002F28B9" w:rsidRDefault="006667AC" w:rsidP="000A1050">
          <w:pPr>
            <w:spacing w:before="0" w:after="0"/>
            <w:ind w:left="1490"/>
            <w:jc w:val="center"/>
            <w:rPr>
              <w:rFonts w:eastAsia="Arial Unicode MS"/>
              <w:sz w:val="20"/>
              <w:szCs w:val="20"/>
              <w:lang w:val="es-CL" w:eastAsia="en-US"/>
            </w:rPr>
          </w:pPr>
        </w:p>
      </w:tc>
      <w:tc>
        <w:tcPr>
          <w:tcW w:w="2607" w:type="pct"/>
          <w:vAlign w:val="bottom"/>
        </w:tcPr>
        <w:p w14:paraId="7BF5AF67" w14:textId="77777777" w:rsidR="006667AC" w:rsidRPr="00E505D0" w:rsidRDefault="006667AC" w:rsidP="000A1050">
          <w:pPr>
            <w:spacing w:before="0" w:after="0"/>
            <w:ind w:left="75" w:right="-216"/>
            <w:jc w:val="right"/>
            <w:rPr>
              <w:rFonts w:eastAsia="Arial Unicode MS"/>
              <w:caps/>
              <w:sz w:val="28"/>
              <w:szCs w:val="28"/>
              <w:lang w:eastAsia="en-US"/>
            </w:rPr>
          </w:pPr>
          <w:r>
            <w:rPr>
              <w:noProof/>
              <w:lang w:val="es-CL" w:eastAsia="es-CL"/>
            </w:rPr>
            <w:drawing>
              <wp:anchor distT="0" distB="0" distL="114300" distR="114300" simplePos="0" relativeHeight="251658240"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6667AC" w:rsidRDefault="006667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6667AC" w:rsidRPr="00C445E1" w14:paraId="57F65CAB" w14:textId="77777777" w:rsidTr="00D31D01">
      <w:trPr>
        <w:jc w:val="center"/>
      </w:trPr>
      <w:tc>
        <w:tcPr>
          <w:tcW w:w="2419" w:type="dxa"/>
          <w:vMerge w:val="restart"/>
          <w:shd w:val="clear" w:color="auto" w:fill="auto"/>
          <w:vAlign w:val="center"/>
        </w:tcPr>
        <w:p w14:paraId="3426E54D" w14:textId="77777777" w:rsidR="006667AC" w:rsidRPr="00E32133" w:rsidRDefault="006667A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6667AC" w:rsidRPr="00E32133" w:rsidRDefault="006667AC"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6667AC" w:rsidRPr="00C445E1" w:rsidRDefault="006667AC"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6667AC" w:rsidRPr="00C445E1" w:rsidRDefault="006667AC"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6667AC" w:rsidRPr="00D16567" w14:paraId="12C5E2FE" w14:textId="77777777" w:rsidTr="00D31D01">
      <w:trPr>
        <w:jc w:val="center"/>
      </w:trPr>
      <w:tc>
        <w:tcPr>
          <w:tcW w:w="2419" w:type="dxa"/>
          <w:vMerge/>
          <w:shd w:val="clear" w:color="auto" w:fill="auto"/>
        </w:tcPr>
        <w:p w14:paraId="214DFB3E"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6667AC" w:rsidRPr="00D16567" w:rsidRDefault="006667A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6667AC" w:rsidRPr="00D16567" w:rsidRDefault="006667AC" w:rsidP="00435D32">
          <w:pPr>
            <w:pStyle w:val="Encabezado"/>
            <w:spacing w:before="0" w:after="0" w:line="240" w:lineRule="auto"/>
            <w:rPr>
              <w:rFonts w:ascii="Arial Narrow" w:hAnsi="Arial Narrow"/>
              <w:lang w:val="es-AR"/>
            </w:rPr>
          </w:pPr>
        </w:p>
      </w:tc>
    </w:tr>
  </w:tbl>
  <w:p w14:paraId="4CA1F354" w14:textId="77777777" w:rsidR="006667AC" w:rsidRPr="00E15F35" w:rsidRDefault="006667AC"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6667AC" w:rsidRPr="00C445E1" w14:paraId="0DB7A949" w14:textId="77777777" w:rsidTr="00D31D01">
      <w:trPr>
        <w:jc w:val="center"/>
      </w:trPr>
      <w:tc>
        <w:tcPr>
          <w:tcW w:w="2239" w:type="dxa"/>
          <w:vMerge w:val="restart"/>
          <w:shd w:val="clear" w:color="auto" w:fill="auto"/>
          <w:vAlign w:val="center"/>
        </w:tcPr>
        <w:p w14:paraId="62DFADC5" w14:textId="77777777" w:rsidR="006667AC" w:rsidRPr="00E32133" w:rsidRDefault="006667A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6667AC" w:rsidRPr="00D31D01" w:rsidRDefault="006667AC"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6667AC" w:rsidRPr="00C445E1" w:rsidRDefault="006667AC"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6667AC" w:rsidRPr="00D16567" w14:paraId="62B9DB0D" w14:textId="77777777" w:rsidTr="00D31D01">
      <w:trPr>
        <w:jc w:val="center"/>
      </w:trPr>
      <w:tc>
        <w:tcPr>
          <w:tcW w:w="2239" w:type="dxa"/>
          <w:vMerge/>
          <w:shd w:val="clear" w:color="auto" w:fill="auto"/>
        </w:tcPr>
        <w:p w14:paraId="59E61E93"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6667AC" w:rsidRPr="009A777E" w:rsidRDefault="006667AC"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6667AC" w:rsidRPr="00D16567" w:rsidRDefault="006667AC" w:rsidP="00435D32">
          <w:pPr>
            <w:pStyle w:val="Encabezado"/>
            <w:spacing w:before="0" w:after="0" w:line="240" w:lineRule="auto"/>
            <w:rPr>
              <w:rFonts w:ascii="Arial Narrow" w:hAnsi="Arial Narrow"/>
              <w:lang w:val="es-AR"/>
            </w:rPr>
          </w:pPr>
        </w:p>
      </w:tc>
    </w:tr>
  </w:tbl>
  <w:p w14:paraId="0F156A07" w14:textId="77777777" w:rsidR="006667AC" w:rsidRPr="0000278C" w:rsidRDefault="006667AC"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6667AC" w:rsidRPr="00C445E1" w14:paraId="7F8A58ED" w14:textId="77777777" w:rsidTr="000645E3">
      <w:trPr>
        <w:jc w:val="center"/>
      </w:trPr>
      <w:tc>
        <w:tcPr>
          <w:tcW w:w="1802" w:type="dxa"/>
          <w:vMerge w:val="restart"/>
          <w:shd w:val="clear" w:color="auto" w:fill="auto"/>
          <w:vAlign w:val="center"/>
        </w:tcPr>
        <w:p w14:paraId="0E44FCE0" w14:textId="77777777" w:rsidR="006667AC" w:rsidRPr="00E32133" w:rsidRDefault="006667AC"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6667AC" w:rsidRPr="00C445E1" w:rsidRDefault="006667AC"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6667AC" w:rsidRPr="00C445E1" w:rsidRDefault="006667AC"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6667AC" w:rsidRPr="00D16567" w14:paraId="6FF7E590" w14:textId="77777777" w:rsidTr="000645E3">
      <w:trPr>
        <w:jc w:val="center"/>
      </w:trPr>
      <w:tc>
        <w:tcPr>
          <w:tcW w:w="1802" w:type="dxa"/>
          <w:vMerge/>
          <w:shd w:val="clear" w:color="auto" w:fill="auto"/>
        </w:tcPr>
        <w:p w14:paraId="79826658"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6667AC" w:rsidRPr="00D16567" w:rsidRDefault="006667A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6667AC" w:rsidRPr="00D16567" w:rsidRDefault="006667AC" w:rsidP="00435D32">
          <w:pPr>
            <w:pStyle w:val="Encabezado"/>
            <w:spacing w:before="0" w:after="0" w:line="240" w:lineRule="auto"/>
            <w:rPr>
              <w:rFonts w:ascii="Arial Narrow" w:hAnsi="Arial Narrow"/>
              <w:lang w:val="es-AR"/>
            </w:rPr>
          </w:pPr>
        </w:p>
      </w:tc>
    </w:tr>
  </w:tbl>
  <w:p w14:paraId="06CCB3CB" w14:textId="77777777" w:rsidR="006667AC" w:rsidRPr="0000278C" w:rsidRDefault="006667AC"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9DD0FB9"/>
    <w:multiLevelType w:val="hybridMultilevel"/>
    <w:tmpl w:val="BA54D5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A947514"/>
    <w:multiLevelType w:val="hybridMultilevel"/>
    <w:tmpl w:val="87FAFE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BFF6130"/>
    <w:multiLevelType w:val="hybridMultilevel"/>
    <w:tmpl w:val="13BC8546"/>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6"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3"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7"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9"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0" w15:restartNumberingAfterBreak="0">
    <w:nsid w:val="615D79F2"/>
    <w:multiLevelType w:val="hybridMultilevel"/>
    <w:tmpl w:val="0AB40360"/>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5"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75842DC"/>
    <w:multiLevelType w:val="hybridMultilevel"/>
    <w:tmpl w:val="F030EAE6"/>
    <w:lvl w:ilvl="0" w:tplc="9AEAA330">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35"/>
  </w:num>
  <w:num w:numId="4">
    <w:abstractNumId w:val="12"/>
  </w:num>
  <w:num w:numId="5">
    <w:abstractNumId w:val="3"/>
  </w:num>
  <w:num w:numId="6">
    <w:abstractNumId w:val="14"/>
  </w:num>
  <w:num w:numId="7">
    <w:abstractNumId w:val="32"/>
  </w:num>
  <w:num w:numId="8">
    <w:abstractNumId w:val="21"/>
  </w:num>
  <w:num w:numId="9">
    <w:abstractNumId w:val="25"/>
  </w:num>
  <w:num w:numId="10">
    <w:abstractNumId w:val="7"/>
  </w:num>
  <w:num w:numId="11">
    <w:abstractNumId w:val="19"/>
  </w:num>
  <w:num w:numId="12">
    <w:abstractNumId w:val="30"/>
  </w:num>
  <w:num w:numId="13">
    <w:abstractNumId w:val="11"/>
  </w:num>
  <w:num w:numId="14">
    <w:abstractNumId w:val="44"/>
  </w:num>
  <w:num w:numId="15">
    <w:abstractNumId w:val="36"/>
  </w:num>
  <w:num w:numId="16">
    <w:abstractNumId w:val="1"/>
  </w:num>
  <w:num w:numId="17">
    <w:abstractNumId w:val="16"/>
  </w:num>
  <w:num w:numId="18">
    <w:abstractNumId w:val="13"/>
  </w:num>
  <w:num w:numId="19">
    <w:abstractNumId w:val="34"/>
    <w:lvlOverride w:ilvl="0">
      <w:startOverride w:val="1"/>
    </w:lvlOverride>
  </w:num>
  <w:num w:numId="20">
    <w:abstractNumId w:val="28"/>
  </w:num>
  <w:num w:numId="21">
    <w:abstractNumId w:val="10"/>
  </w:num>
  <w:num w:numId="22">
    <w:abstractNumId w:val="39"/>
  </w:num>
  <w:num w:numId="23">
    <w:abstractNumId w:val="29"/>
  </w:num>
  <w:num w:numId="24">
    <w:abstractNumId w:val="38"/>
  </w:num>
  <w:num w:numId="25">
    <w:abstractNumId w:val="48"/>
  </w:num>
  <w:num w:numId="26">
    <w:abstractNumId w:val="49"/>
  </w:num>
  <w:num w:numId="27">
    <w:abstractNumId w:val="17"/>
  </w:num>
  <w:num w:numId="28">
    <w:abstractNumId w:val="20"/>
  </w:num>
  <w:num w:numId="29">
    <w:abstractNumId w:val="43"/>
  </w:num>
  <w:num w:numId="30">
    <w:abstractNumId w:val="27"/>
  </w:num>
  <w:num w:numId="31">
    <w:abstractNumId w:val="8"/>
  </w:num>
  <w:num w:numId="32">
    <w:abstractNumId w:val="18"/>
  </w:num>
  <w:num w:numId="33">
    <w:abstractNumId w:val="26"/>
  </w:num>
  <w:num w:numId="34">
    <w:abstractNumId w:val="15"/>
  </w:num>
  <w:num w:numId="35">
    <w:abstractNumId w:val="6"/>
  </w:num>
  <w:num w:numId="36">
    <w:abstractNumId w:val="5"/>
  </w:num>
  <w:num w:numId="37">
    <w:abstractNumId w:val="46"/>
  </w:num>
  <w:num w:numId="38">
    <w:abstractNumId w:val="37"/>
  </w:num>
  <w:num w:numId="39">
    <w:abstractNumId w:val="45"/>
  </w:num>
  <w:num w:numId="40">
    <w:abstractNumId w:val="2"/>
  </w:num>
  <w:num w:numId="41">
    <w:abstractNumId w:val="4"/>
  </w:num>
  <w:num w:numId="42">
    <w:abstractNumId w:val="34"/>
    <w:lvlOverride w:ilvl="0">
      <w:startOverride w:val="1"/>
    </w:lvlOverride>
  </w:num>
  <w:num w:numId="43">
    <w:abstractNumId w:val="41"/>
  </w:num>
  <w:num w:numId="44">
    <w:abstractNumId w:val="0"/>
  </w:num>
  <w:num w:numId="45">
    <w:abstractNumId w:val="42"/>
  </w:num>
  <w:num w:numId="46">
    <w:abstractNumId w:val="31"/>
  </w:num>
  <w:num w:numId="47">
    <w:abstractNumId w:val="47"/>
  </w:num>
  <w:num w:numId="48">
    <w:abstractNumId w:val="24"/>
  </w:num>
  <w:num w:numId="49">
    <w:abstractNumId w:val="22"/>
  </w:num>
  <w:num w:numId="50">
    <w:abstractNumId w:val="40"/>
  </w:num>
  <w:num w:numId="51">
    <w:abstractNumId w:val="13"/>
  </w:num>
  <w:num w:numId="52">
    <w:abstractNumId w:val="23"/>
  </w:num>
  <w:num w:numId="5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oNotHyphenateCaps/>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7D71"/>
    <w:rsid w:val="00027E58"/>
    <w:rsid w:val="0003028B"/>
    <w:rsid w:val="0003068F"/>
    <w:rsid w:val="00030F69"/>
    <w:rsid w:val="0003117D"/>
    <w:rsid w:val="000312E3"/>
    <w:rsid w:val="000314A8"/>
    <w:rsid w:val="00031509"/>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600"/>
    <w:rsid w:val="00067CDE"/>
    <w:rsid w:val="00070568"/>
    <w:rsid w:val="000730CC"/>
    <w:rsid w:val="000730F1"/>
    <w:rsid w:val="0007327D"/>
    <w:rsid w:val="00073284"/>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5EDB"/>
    <w:rsid w:val="000960FB"/>
    <w:rsid w:val="000A0254"/>
    <w:rsid w:val="000A0579"/>
    <w:rsid w:val="000A0650"/>
    <w:rsid w:val="000A0978"/>
    <w:rsid w:val="000A1050"/>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B7B2A"/>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26D"/>
    <w:rsid w:val="001239EB"/>
    <w:rsid w:val="00124384"/>
    <w:rsid w:val="001243A9"/>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FF7"/>
    <w:rsid w:val="001538C5"/>
    <w:rsid w:val="00153ECB"/>
    <w:rsid w:val="00155E8A"/>
    <w:rsid w:val="0015659C"/>
    <w:rsid w:val="00156ABB"/>
    <w:rsid w:val="00156C13"/>
    <w:rsid w:val="00160B05"/>
    <w:rsid w:val="00161C28"/>
    <w:rsid w:val="00161DD7"/>
    <w:rsid w:val="00161F1F"/>
    <w:rsid w:val="0016369C"/>
    <w:rsid w:val="00163738"/>
    <w:rsid w:val="00170865"/>
    <w:rsid w:val="001718F1"/>
    <w:rsid w:val="00171D61"/>
    <w:rsid w:val="00172C47"/>
    <w:rsid w:val="00173FCD"/>
    <w:rsid w:val="001745E1"/>
    <w:rsid w:val="00174EA1"/>
    <w:rsid w:val="00176120"/>
    <w:rsid w:val="0017766B"/>
    <w:rsid w:val="00180026"/>
    <w:rsid w:val="0018047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424"/>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0CCB"/>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67A63"/>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AB0"/>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0FBE"/>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57CF2"/>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E795D"/>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3D7A"/>
    <w:rsid w:val="00426425"/>
    <w:rsid w:val="00426A02"/>
    <w:rsid w:val="00426E91"/>
    <w:rsid w:val="00427291"/>
    <w:rsid w:val="004278A6"/>
    <w:rsid w:val="00430963"/>
    <w:rsid w:val="00430CCF"/>
    <w:rsid w:val="004318CD"/>
    <w:rsid w:val="004328A7"/>
    <w:rsid w:val="0043338F"/>
    <w:rsid w:val="00435D32"/>
    <w:rsid w:val="0043645A"/>
    <w:rsid w:val="00436510"/>
    <w:rsid w:val="004369A5"/>
    <w:rsid w:val="00436E72"/>
    <w:rsid w:val="00437579"/>
    <w:rsid w:val="00437A4F"/>
    <w:rsid w:val="00437E9C"/>
    <w:rsid w:val="00441624"/>
    <w:rsid w:val="004416A9"/>
    <w:rsid w:val="0044207F"/>
    <w:rsid w:val="0044337E"/>
    <w:rsid w:val="004442ED"/>
    <w:rsid w:val="00444D8B"/>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19F"/>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4A58"/>
    <w:rsid w:val="00494C52"/>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0992"/>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6DD7"/>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2A5E"/>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2AE"/>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8D9"/>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1A93"/>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2D9"/>
    <w:rsid w:val="00664404"/>
    <w:rsid w:val="00665D62"/>
    <w:rsid w:val="006667AC"/>
    <w:rsid w:val="00666AA2"/>
    <w:rsid w:val="00667717"/>
    <w:rsid w:val="00667ABF"/>
    <w:rsid w:val="00671F32"/>
    <w:rsid w:val="0067235A"/>
    <w:rsid w:val="006735D1"/>
    <w:rsid w:val="00676938"/>
    <w:rsid w:val="006777C5"/>
    <w:rsid w:val="00680A4D"/>
    <w:rsid w:val="00680C69"/>
    <w:rsid w:val="00681133"/>
    <w:rsid w:val="00681E12"/>
    <w:rsid w:val="006822B5"/>
    <w:rsid w:val="006829B6"/>
    <w:rsid w:val="006834E5"/>
    <w:rsid w:val="00684920"/>
    <w:rsid w:val="00685520"/>
    <w:rsid w:val="00686042"/>
    <w:rsid w:val="0068706F"/>
    <w:rsid w:val="00687AF3"/>
    <w:rsid w:val="00690489"/>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6BFD"/>
    <w:rsid w:val="006C740C"/>
    <w:rsid w:val="006D0850"/>
    <w:rsid w:val="006D48E1"/>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003"/>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2C1"/>
    <w:rsid w:val="00724371"/>
    <w:rsid w:val="0072571F"/>
    <w:rsid w:val="0072590E"/>
    <w:rsid w:val="00726642"/>
    <w:rsid w:val="0072677F"/>
    <w:rsid w:val="007308E8"/>
    <w:rsid w:val="0073098E"/>
    <w:rsid w:val="00730CDC"/>
    <w:rsid w:val="007314EF"/>
    <w:rsid w:val="0073173A"/>
    <w:rsid w:val="007321E5"/>
    <w:rsid w:val="00732593"/>
    <w:rsid w:val="0073316C"/>
    <w:rsid w:val="00733E55"/>
    <w:rsid w:val="00734E5E"/>
    <w:rsid w:val="00735F50"/>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598F"/>
    <w:rsid w:val="00767B38"/>
    <w:rsid w:val="007715A5"/>
    <w:rsid w:val="0077268E"/>
    <w:rsid w:val="007759EC"/>
    <w:rsid w:val="00776121"/>
    <w:rsid w:val="0077628B"/>
    <w:rsid w:val="00776B83"/>
    <w:rsid w:val="00777819"/>
    <w:rsid w:val="00777BD9"/>
    <w:rsid w:val="00777EE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3C2B"/>
    <w:rsid w:val="00793D86"/>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1AA"/>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387"/>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289"/>
    <w:rsid w:val="00862451"/>
    <w:rsid w:val="008635C1"/>
    <w:rsid w:val="008646B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6F19"/>
    <w:rsid w:val="008978CB"/>
    <w:rsid w:val="00897BA1"/>
    <w:rsid w:val="00897F0B"/>
    <w:rsid w:val="008A11BC"/>
    <w:rsid w:val="008A15A5"/>
    <w:rsid w:val="008A16CE"/>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53C0"/>
    <w:rsid w:val="008D6F3B"/>
    <w:rsid w:val="008D7384"/>
    <w:rsid w:val="008E1041"/>
    <w:rsid w:val="008E1871"/>
    <w:rsid w:val="008E33F7"/>
    <w:rsid w:val="008E3949"/>
    <w:rsid w:val="008E42D0"/>
    <w:rsid w:val="008E7C56"/>
    <w:rsid w:val="008E7DA6"/>
    <w:rsid w:val="008F0740"/>
    <w:rsid w:val="008F0903"/>
    <w:rsid w:val="008F09BC"/>
    <w:rsid w:val="008F1D14"/>
    <w:rsid w:val="008F1D3E"/>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61"/>
    <w:rsid w:val="00915FAD"/>
    <w:rsid w:val="00916647"/>
    <w:rsid w:val="009207DC"/>
    <w:rsid w:val="00920A43"/>
    <w:rsid w:val="00920A99"/>
    <w:rsid w:val="00920DA8"/>
    <w:rsid w:val="00920FCC"/>
    <w:rsid w:val="0092229E"/>
    <w:rsid w:val="00923782"/>
    <w:rsid w:val="00923FE0"/>
    <w:rsid w:val="00924ED7"/>
    <w:rsid w:val="009252A0"/>
    <w:rsid w:val="00926C77"/>
    <w:rsid w:val="00926D6B"/>
    <w:rsid w:val="00930109"/>
    <w:rsid w:val="00930307"/>
    <w:rsid w:val="0093061B"/>
    <w:rsid w:val="00930893"/>
    <w:rsid w:val="00930B5B"/>
    <w:rsid w:val="00930C83"/>
    <w:rsid w:val="00931798"/>
    <w:rsid w:val="00933F2E"/>
    <w:rsid w:val="00934DFA"/>
    <w:rsid w:val="00934ECD"/>
    <w:rsid w:val="009352D6"/>
    <w:rsid w:val="00936462"/>
    <w:rsid w:val="00936F9B"/>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166C"/>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1796"/>
    <w:rsid w:val="00A32952"/>
    <w:rsid w:val="00A3416D"/>
    <w:rsid w:val="00A3450B"/>
    <w:rsid w:val="00A36A16"/>
    <w:rsid w:val="00A3746B"/>
    <w:rsid w:val="00A37477"/>
    <w:rsid w:val="00A40001"/>
    <w:rsid w:val="00A40B3E"/>
    <w:rsid w:val="00A41707"/>
    <w:rsid w:val="00A42695"/>
    <w:rsid w:val="00A429AB"/>
    <w:rsid w:val="00A43091"/>
    <w:rsid w:val="00A43176"/>
    <w:rsid w:val="00A447A3"/>
    <w:rsid w:val="00A4560A"/>
    <w:rsid w:val="00A46CCF"/>
    <w:rsid w:val="00A50F58"/>
    <w:rsid w:val="00A5135E"/>
    <w:rsid w:val="00A51848"/>
    <w:rsid w:val="00A51ECF"/>
    <w:rsid w:val="00A527A7"/>
    <w:rsid w:val="00A52C3F"/>
    <w:rsid w:val="00A54A35"/>
    <w:rsid w:val="00A54A9E"/>
    <w:rsid w:val="00A55639"/>
    <w:rsid w:val="00A55C2A"/>
    <w:rsid w:val="00A5679E"/>
    <w:rsid w:val="00A575E6"/>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651"/>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947"/>
    <w:rsid w:val="00AB1C5D"/>
    <w:rsid w:val="00AB1CFA"/>
    <w:rsid w:val="00AB26E3"/>
    <w:rsid w:val="00AB2B2C"/>
    <w:rsid w:val="00AB370E"/>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1A3"/>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4F14"/>
    <w:rsid w:val="00B150D8"/>
    <w:rsid w:val="00B1596C"/>
    <w:rsid w:val="00B15EEC"/>
    <w:rsid w:val="00B16068"/>
    <w:rsid w:val="00B16182"/>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50D"/>
    <w:rsid w:val="00B95957"/>
    <w:rsid w:val="00B95C45"/>
    <w:rsid w:val="00B96009"/>
    <w:rsid w:val="00B96051"/>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5BEF"/>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6385"/>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0E0"/>
    <w:rsid w:val="00C016E9"/>
    <w:rsid w:val="00C01845"/>
    <w:rsid w:val="00C01B8D"/>
    <w:rsid w:val="00C047E9"/>
    <w:rsid w:val="00C04B3B"/>
    <w:rsid w:val="00C053A0"/>
    <w:rsid w:val="00C05EE4"/>
    <w:rsid w:val="00C06F8A"/>
    <w:rsid w:val="00C115DE"/>
    <w:rsid w:val="00C12471"/>
    <w:rsid w:val="00C1264B"/>
    <w:rsid w:val="00C129FD"/>
    <w:rsid w:val="00C12B35"/>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878A5"/>
    <w:rsid w:val="00C90152"/>
    <w:rsid w:val="00C90F30"/>
    <w:rsid w:val="00C91156"/>
    <w:rsid w:val="00C92A23"/>
    <w:rsid w:val="00C92C87"/>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F0229"/>
    <w:rsid w:val="00CF07D2"/>
    <w:rsid w:val="00CF094A"/>
    <w:rsid w:val="00CF1A50"/>
    <w:rsid w:val="00CF250F"/>
    <w:rsid w:val="00CF2970"/>
    <w:rsid w:val="00CF29B8"/>
    <w:rsid w:val="00CF424E"/>
    <w:rsid w:val="00CF456B"/>
    <w:rsid w:val="00CF5F34"/>
    <w:rsid w:val="00CF7325"/>
    <w:rsid w:val="00D00C1A"/>
    <w:rsid w:val="00D01104"/>
    <w:rsid w:val="00D0246F"/>
    <w:rsid w:val="00D024BA"/>
    <w:rsid w:val="00D026F5"/>
    <w:rsid w:val="00D02BB8"/>
    <w:rsid w:val="00D03085"/>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317"/>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384D"/>
    <w:rsid w:val="00D742AB"/>
    <w:rsid w:val="00D74DB3"/>
    <w:rsid w:val="00D752BF"/>
    <w:rsid w:val="00D76C7F"/>
    <w:rsid w:val="00D77986"/>
    <w:rsid w:val="00D77DD3"/>
    <w:rsid w:val="00D80371"/>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4383"/>
    <w:rsid w:val="00DA5F51"/>
    <w:rsid w:val="00DB3A8D"/>
    <w:rsid w:val="00DB4292"/>
    <w:rsid w:val="00DB42D5"/>
    <w:rsid w:val="00DB4597"/>
    <w:rsid w:val="00DB48B7"/>
    <w:rsid w:val="00DB7176"/>
    <w:rsid w:val="00DB7891"/>
    <w:rsid w:val="00DC0320"/>
    <w:rsid w:val="00DC0BB8"/>
    <w:rsid w:val="00DC14D3"/>
    <w:rsid w:val="00DC6064"/>
    <w:rsid w:val="00DC719F"/>
    <w:rsid w:val="00DD02CF"/>
    <w:rsid w:val="00DD0841"/>
    <w:rsid w:val="00DD5C88"/>
    <w:rsid w:val="00DD74F0"/>
    <w:rsid w:val="00DD7D82"/>
    <w:rsid w:val="00DE17F1"/>
    <w:rsid w:val="00DE1853"/>
    <w:rsid w:val="00DE1AEB"/>
    <w:rsid w:val="00DE24BA"/>
    <w:rsid w:val="00DE27EB"/>
    <w:rsid w:val="00DE313A"/>
    <w:rsid w:val="00DE4416"/>
    <w:rsid w:val="00DE486E"/>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1D96"/>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2D5E"/>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348C2"/>
    <w:rsid w:val="00E40A55"/>
    <w:rsid w:val="00E41ADA"/>
    <w:rsid w:val="00E422DA"/>
    <w:rsid w:val="00E43207"/>
    <w:rsid w:val="00E43990"/>
    <w:rsid w:val="00E50F04"/>
    <w:rsid w:val="00E5143D"/>
    <w:rsid w:val="00E51E79"/>
    <w:rsid w:val="00E52235"/>
    <w:rsid w:val="00E52851"/>
    <w:rsid w:val="00E52A4A"/>
    <w:rsid w:val="00E52EC4"/>
    <w:rsid w:val="00E53A22"/>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307"/>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6216"/>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5DAD"/>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D76C5"/>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EF60C4"/>
    <w:rsid w:val="00F015AD"/>
    <w:rsid w:val="00F01E39"/>
    <w:rsid w:val="00F024A8"/>
    <w:rsid w:val="00F028B9"/>
    <w:rsid w:val="00F037DC"/>
    <w:rsid w:val="00F03BE6"/>
    <w:rsid w:val="00F03C82"/>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F1"/>
    <w:rsid w:val="00F31EB4"/>
    <w:rsid w:val="00F32223"/>
    <w:rsid w:val="00F324F1"/>
    <w:rsid w:val="00F3279B"/>
    <w:rsid w:val="00F3362C"/>
    <w:rsid w:val="00F33681"/>
    <w:rsid w:val="00F33782"/>
    <w:rsid w:val="00F33FE5"/>
    <w:rsid w:val="00F34A20"/>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956"/>
    <w:rsid w:val="00F83E82"/>
    <w:rsid w:val="00F864FF"/>
    <w:rsid w:val="00F873AA"/>
    <w:rsid w:val="00F90094"/>
    <w:rsid w:val="00F9040D"/>
    <w:rsid w:val="00F90B4A"/>
    <w:rsid w:val="00F90D8E"/>
    <w:rsid w:val="00F910E2"/>
    <w:rsid w:val="00F91145"/>
    <w:rsid w:val="00F91DC3"/>
    <w:rsid w:val="00F91F06"/>
    <w:rsid w:val="00F925B4"/>
    <w:rsid w:val="00F9285C"/>
    <w:rsid w:val="00F974A7"/>
    <w:rsid w:val="00F97792"/>
    <w:rsid w:val="00FA1E70"/>
    <w:rsid w:val="00FA2BE7"/>
    <w:rsid w:val="00FA479F"/>
    <w:rsid w:val="00FA69CA"/>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1FA"/>
    <w:rsid w:val="00FD236B"/>
    <w:rsid w:val="00FD5CE3"/>
    <w:rsid w:val="00FD5EEA"/>
    <w:rsid w:val="00FD5FBB"/>
    <w:rsid w:val="00FD60F2"/>
    <w:rsid w:val="00FD654F"/>
    <w:rsid w:val="00FD6993"/>
    <w:rsid w:val="00FD712B"/>
    <w:rsid w:val="00FE3698"/>
    <w:rsid w:val="00FE3BDD"/>
    <w:rsid w:val="00FE3CF5"/>
    <w:rsid w:val="00FE4316"/>
    <w:rsid w:val="00FE4B01"/>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3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55138551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package" Target="embeddings/Microsoft_Word_Document.docx"/><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t>
        <a:bodyPr/>
        <a:lstStyle/>
        <a:p>
          <a:endParaRPr lang="es-ES"/>
        </a:p>
      </dgm:t>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t>
        <a:bodyPr/>
        <a:lstStyle/>
        <a:p>
          <a:endParaRPr lang="es-ES"/>
        </a:p>
      </dgm:t>
    </dgm:pt>
    <dgm:pt modelId="{2F2E0C55-BC8B-4C00-87C3-11CBB4ED9713}" type="pres">
      <dgm:prSet presAssocID="{41497FEF-8E77-4CF9-8156-1B2B2DA65292}" presName="titleText1" presStyleLbl="fgAcc0" presStyleIdx="0" presStyleCnt="1">
        <dgm:presLayoutVars>
          <dgm:chMax val="0"/>
          <dgm:chPref val="0"/>
        </dgm:presLayoutVars>
      </dgm:prSet>
      <dgm:spPr/>
      <dgm:t>
        <a:bodyPr/>
        <a:lstStyle/>
        <a:p>
          <a:endParaRPr lang="es-ES"/>
        </a:p>
      </dgm:t>
    </dgm:pt>
    <dgm:pt modelId="{701A69F6-75B4-4F54-BF04-401F295EE77D}" type="pres">
      <dgm:prSet presAssocID="{41497FEF-8E77-4CF9-8156-1B2B2DA65292}" presName="rootConnector1" presStyleLbl="node1" presStyleIdx="0" presStyleCnt="10"/>
      <dgm:spPr/>
      <dgm:t>
        <a:bodyPr/>
        <a:lstStyle/>
        <a:p>
          <a:endParaRPr lang="es-ES"/>
        </a:p>
      </dgm:t>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t>
        <a:bodyPr/>
        <a:lstStyle/>
        <a:p>
          <a:endParaRPr lang="es-ES"/>
        </a:p>
      </dgm:t>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t>
        <a:bodyPr/>
        <a:lstStyle/>
        <a:p>
          <a:endParaRPr lang="es-ES"/>
        </a:p>
      </dgm:t>
    </dgm:pt>
    <dgm:pt modelId="{B25D9979-F482-4792-BE5A-5E677173E9DF}" type="pres">
      <dgm:prSet presAssocID="{C8DB4C50-AA8C-495D-9B44-E8B6DAD33A38}" presName="titleText2" presStyleLbl="fgAcc1" presStyleIdx="0" presStyleCnt="10">
        <dgm:presLayoutVars>
          <dgm:chMax val="0"/>
          <dgm:chPref val="0"/>
        </dgm:presLayoutVars>
      </dgm:prSet>
      <dgm:spPr/>
      <dgm:t>
        <a:bodyPr/>
        <a:lstStyle/>
        <a:p>
          <a:endParaRPr lang="es-ES"/>
        </a:p>
      </dgm:t>
    </dgm:pt>
    <dgm:pt modelId="{7DB63847-6CD5-44A8-A8C0-48308BDEE38B}" type="pres">
      <dgm:prSet presAssocID="{C8DB4C50-AA8C-495D-9B44-E8B6DAD33A38}" presName="rootConnector" presStyleLbl="node2" presStyleIdx="0" presStyleCnt="0"/>
      <dgm:spPr/>
      <dgm:t>
        <a:bodyPr/>
        <a:lstStyle/>
        <a:p>
          <a:endParaRPr lang="es-ES"/>
        </a:p>
      </dgm:t>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t>
        <a:bodyPr/>
        <a:lstStyle/>
        <a:p>
          <a:endParaRPr lang="es-ES"/>
        </a:p>
      </dgm:t>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t>
        <a:bodyPr/>
        <a:lstStyle/>
        <a:p>
          <a:endParaRPr lang="es-ES"/>
        </a:p>
      </dgm:t>
    </dgm:pt>
    <dgm:pt modelId="{2BC3867E-9EC8-44CD-9B43-17D6B8635B2A}" type="pres">
      <dgm:prSet presAssocID="{A3597908-6DB1-45B9-AB6F-B4813E85B0ED}" presName="titleText2" presStyleLbl="fgAcc1" presStyleIdx="1" presStyleCnt="10">
        <dgm:presLayoutVars>
          <dgm:chMax val="0"/>
          <dgm:chPref val="0"/>
        </dgm:presLayoutVars>
      </dgm:prSet>
      <dgm:spPr/>
      <dgm:t>
        <a:bodyPr/>
        <a:lstStyle/>
        <a:p>
          <a:endParaRPr lang="es-ES"/>
        </a:p>
      </dgm:t>
    </dgm:pt>
    <dgm:pt modelId="{FED28048-D5D2-4A74-B9A9-EB700A24656F}" type="pres">
      <dgm:prSet presAssocID="{A3597908-6DB1-45B9-AB6F-B4813E85B0ED}" presName="rootConnector" presStyleLbl="node2" presStyleIdx="0" presStyleCnt="0"/>
      <dgm:spPr/>
      <dgm:t>
        <a:bodyPr/>
        <a:lstStyle/>
        <a:p>
          <a:endParaRPr lang="es-ES"/>
        </a:p>
      </dgm:t>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t>
        <a:bodyPr/>
        <a:lstStyle/>
        <a:p>
          <a:endParaRPr lang="es-ES"/>
        </a:p>
      </dgm:t>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t>
        <a:bodyPr/>
        <a:lstStyle/>
        <a:p>
          <a:endParaRPr lang="es-ES"/>
        </a:p>
      </dgm:t>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t>
        <a:bodyPr/>
        <a:lstStyle/>
        <a:p>
          <a:endParaRPr lang="es-ES"/>
        </a:p>
      </dgm:t>
    </dgm:pt>
    <dgm:pt modelId="{0D9D0440-BB9D-49D0-9D72-88E12210C07C}" type="pres">
      <dgm:prSet presAssocID="{DFA64D16-8A3D-4D0D-93D9-F4B6202FA3E2}" presName="rootConnector" presStyleLbl="node2" presStyleIdx="0" presStyleCnt="0"/>
      <dgm:spPr/>
      <dgm:t>
        <a:bodyPr/>
        <a:lstStyle/>
        <a:p>
          <a:endParaRPr lang="es-ES"/>
        </a:p>
      </dgm:t>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t>
        <a:bodyPr/>
        <a:lstStyle/>
        <a:p>
          <a:endParaRPr lang="es-ES"/>
        </a:p>
      </dgm:t>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t>
        <a:bodyPr/>
        <a:lstStyle/>
        <a:p>
          <a:endParaRPr lang="es-ES"/>
        </a:p>
      </dgm:t>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t>
        <a:bodyPr/>
        <a:lstStyle/>
        <a:p>
          <a:endParaRPr lang="es-ES"/>
        </a:p>
      </dgm:t>
    </dgm:pt>
    <dgm:pt modelId="{C5256D3A-F01A-4851-AE94-F2DE8E7ED600}" type="pres">
      <dgm:prSet presAssocID="{FBFD9AEE-2C22-4A60-BDBC-33C783685E2D}" presName="rootConnector" presStyleLbl="node2" presStyleIdx="0" presStyleCnt="0"/>
      <dgm:spPr/>
      <dgm:t>
        <a:bodyPr/>
        <a:lstStyle/>
        <a:p>
          <a:endParaRPr lang="es-ES"/>
        </a:p>
      </dgm:t>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t>
        <a:bodyPr/>
        <a:lstStyle/>
        <a:p>
          <a:endParaRPr lang="es-ES"/>
        </a:p>
      </dgm:t>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t>
        <a:bodyPr/>
        <a:lstStyle/>
        <a:p>
          <a:endParaRPr lang="es-ES"/>
        </a:p>
      </dgm:t>
    </dgm:pt>
    <dgm:pt modelId="{B9962DED-208D-4286-B50B-8543EB53EA78}" type="pres">
      <dgm:prSet presAssocID="{97BAE8BD-10A9-40AD-A576-5A790CA8C806}" presName="titleText2" presStyleLbl="fgAcc1" presStyleIdx="4" presStyleCnt="10">
        <dgm:presLayoutVars>
          <dgm:chMax val="0"/>
          <dgm:chPref val="0"/>
        </dgm:presLayoutVars>
      </dgm:prSet>
      <dgm:spPr/>
      <dgm:t>
        <a:bodyPr/>
        <a:lstStyle/>
        <a:p>
          <a:endParaRPr lang="es-ES"/>
        </a:p>
      </dgm:t>
    </dgm:pt>
    <dgm:pt modelId="{3FDFF6A8-5F78-4E1A-8922-FE714C6C7338}" type="pres">
      <dgm:prSet presAssocID="{97BAE8BD-10A9-40AD-A576-5A790CA8C806}" presName="rootConnector" presStyleLbl="node2" presStyleIdx="0" presStyleCnt="0"/>
      <dgm:spPr/>
      <dgm:t>
        <a:bodyPr/>
        <a:lstStyle/>
        <a:p>
          <a:endParaRPr lang="es-ES"/>
        </a:p>
      </dgm:t>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t>
        <a:bodyPr/>
        <a:lstStyle/>
        <a:p>
          <a:endParaRPr lang="es-ES"/>
        </a:p>
      </dgm:t>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t>
        <a:bodyPr/>
        <a:lstStyle/>
        <a:p>
          <a:endParaRPr lang="es-ES"/>
        </a:p>
      </dgm:t>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t>
        <a:bodyPr/>
        <a:lstStyle/>
        <a:p>
          <a:endParaRPr lang="es-ES"/>
        </a:p>
      </dgm:t>
    </dgm:pt>
    <dgm:pt modelId="{28FD8AEC-A3DA-4DFF-8858-7A9BC5A0C61D}" type="pres">
      <dgm:prSet presAssocID="{04AB5070-CEE4-4B9A-A31E-007F36AE5D59}" presName="rootConnector" presStyleLbl="node2" presStyleIdx="0" presStyleCnt="0"/>
      <dgm:spPr/>
      <dgm:t>
        <a:bodyPr/>
        <a:lstStyle/>
        <a:p>
          <a:endParaRPr lang="es-ES"/>
        </a:p>
      </dgm:t>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t>
        <a:bodyPr/>
        <a:lstStyle/>
        <a:p>
          <a:endParaRPr lang="es-ES"/>
        </a:p>
      </dgm:t>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t>
        <a:bodyPr/>
        <a:lstStyle/>
        <a:p>
          <a:endParaRPr lang="es-ES"/>
        </a:p>
      </dgm:t>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t>
        <a:bodyPr/>
        <a:lstStyle/>
        <a:p>
          <a:endParaRPr lang="es-ES"/>
        </a:p>
      </dgm:t>
    </dgm:pt>
    <dgm:pt modelId="{7F5AE02B-76A2-4EAA-8760-0557E4846F6D}" type="pres">
      <dgm:prSet presAssocID="{8F085AA0-B3E4-423A-967D-8F8ABEC6EF78}" presName="rootConnector" presStyleLbl="node3" presStyleIdx="0" presStyleCnt="0"/>
      <dgm:spPr/>
      <dgm:t>
        <a:bodyPr/>
        <a:lstStyle/>
        <a:p>
          <a:endParaRPr lang="es-ES"/>
        </a:p>
      </dgm:t>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t>
        <a:bodyPr/>
        <a:lstStyle/>
        <a:p>
          <a:endParaRPr lang="es-ES"/>
        </a:p>
      </dgm:t>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t>
        <a:bodyPr/>
        <a:lstStyle/>
        <a:p>
          <a:endParaRPr lang="es-ES"/>
        </a:p>
      </dgm:t>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t>
        <a:bodyPr/>
        <a:lstStyle/>
        <a:p>
          <a:endParaRPr lang="es-ES"/>
        </a:p>
      </dgm:t>
    </dgm:pt>
    <dgm:pt modelId="{8F615A2F-789B-480F-A4C7-ECA492D79C4A}" type="pres">
      <dgm:prSet presAssocID="{085C719E-BC8D-469F-9051-729B1C10B47B}" presName="rootConnector" presStyleLbl="node3" presStyleIdx="0" presStyleCnt="0"/>
      <dgm:spPr/>
      <dgm:t>
        <a:bodyPr/>
        <a:lstStyle/>
        <a:p>
          <a:endParaRPr lang="es-ES"/>
        </a:p>
      </dgm:t>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t>
        <a:bodyPr/>
        <a:lstStyle/>
        <a:p>
          <a:endParaRPr lang="es-ES"/>
        </a:p>
      </dgm:t>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t>
        <a:bodyPr/>
        <a:lstStyle/>
        <a:p>
          <a:endParaRPr lang="es-ES"/>
        </a:p>
      </dgm:t>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t>
        <a:bodyPr/>
        <a:lstStyle/>
        <a:p>
          <a:endParaRPr lang="es-ES"/>
        </a:p>
      </dgm:t>
    </dgm:pt>
    <dgm:pt modelId="{369FE523-3542-402B-82C6-1D62A99D6FD6}" type="pres">
      <dgm:prSet presAssocID="{053538B2-1CEC-4BD1-8428-DD809C9B513A}" presName="rootConnector" presStyleLbl="node3" presStyleIdx="0" presStyleCnt="0"/>
      <dgm:spPr/>
      <dgm:t>
        <a:bodyPr/>
        <a:lstStyle/>
        <a:p>
          <a:endParaRPr lang="es-ES"/>
        </a:p>
      </dgm:t>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t>
        <a:bodyPr/>
        <a:lstStyle/>
        <a:p>
          <a:endParaRPr lang="es-ES"/>
        </a:p>
      </dgm:t>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t>
        <a:bodyPr/>
        <a:lstStyle/>
        <a:p>
          <a:endParaRPr lang="es-ES"/>
        </a:p>
      </dgm:t>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t>
        <a:bodyPr/>
        <a:lstStyle/>
        <a:p>
          <a:endParaRPr lang="es-ES"/>
        </a:p>
      </dgm:t>
    </dgm:pt>
    <dgm:pt modelId="{F839559D-630E-4571-A953-6419377894AF}" type="pres">
      <dgm:prSet presAssocID="{7EE5968A-9034-4B75-840F-037F5A51C233}" presName="rootConnector" presStyleLbl="node2" presStyleIdx="0" presStyleCnt="0"/>
      <dgm:spPr/>
      <dgm:t>
        <a:bodyPr/>
        <a:lstStyle/>
        <a:p>
          <a:endParaRPr lang="es-ES"/>
        </a:p>
      </dgm:t>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t>
        <a:bodyPr/>
        <a:lstStyle/>
        <a:p>
          <a:endParaRPr lang="es-ES"/>
        </a:p>
      </dgm:t>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t>
        <a:bodyPr/>
        <a:lstStyle/>
        <a:p>
          <a:endParaRPr lang="es-ES"/>
        </a:p>
      </dgm:t>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t>
        <a:bodyPr/>
        <a:lstStyle/>
        <a:p>
          <a:endParaRPr lang="es-ES"/>
        </a:p>
      </dgm:t>
    </dgm:pt>
    <dgm:pt modelId="{7C449E0B-346E-42C6-A330-70F722086A3E}" type="pres">
      <dgm:prSet presAssocID="{4257A64D-6892-4CBD-A2BB-460B6D51218C}" presName="rootConnector3" presStyleLbl="asst1" presStyleIdx="0" presStyleCnt="1"/>
      <dgm:spPr/>
      <dgm:t>
        <a:bodyPr/>
        <a:lstStyle/>
        <a:p>
          <a:endParaRPr lang="es-ES"/>
        </a:p>
      </dgm:t>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A7358898-C4AB-4054-B208-9B93182F6C01}" type="presOf" srcId="{4257A64D-6892-4CBD-A2BB-460B6D51218C}" destId="{7C449E0B-346E-42C6-A330-70F722086A3E}" srcOrd="1"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2409D44F-06DD-4EE4-828E-3A52EA235704}" type="presOf" srcId="{FBFD9AEE-2C22-4A60-BDBC-33C783685E2D}" destId="{3761CB95-C88A-46C0-8B26-289C30468806}" srcOrd="0"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DE4B1198-E6E2-43F4-9BFC-6276410F9A28}" type="presOf" srcId="{C8DB4C50-AA8C-495D-9B44-E8B6DAD33A38}" destId="{F80C9535-506A-4408-B5ED-9EC8F9E4B6F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77A928D6-3B0B-4993-841A-8DFE5515DD52}" type="presOf" srcId="{E20B4A87-1E1A-4CE4-9A17-D748E0732ACE}" destId="{B98D434E-AB67-4DCB-965A-0B7EE4BADFB1}"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0AF6B4C3-1CD9-4071-AD67-D279BD400E30}" type="presOf" srcId="{8F085AA0-B3E4-423A-967D-8F8ABEC6EF78}" destId="{7F5AE02B-76A2-4EAA-8760-0557E4846F6D}" srcOrd="1" destOrd="0" presId="urn:microsoft.com/office/officeart/2008/layout/NameandTitleOrganizationalChart"/>
    <dgm:cxn modelId="{EF03B72A-4126-4CA3-82BA-B32337F6202E}" type="presOf" srcId="{4BCE3590-FCBB-42A3-AB9A-0C2507EFD291}" destId="{F65BBBD2-049F-4FB2-94A8-10AD0766548A}" srcOrd="0"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BCED83-06A1-4644-B6C3-9FC4B2DC8D2B}" type="presOf" srcId="{EEB31F5D-01AC-4215-8CE0-FC6D4362DC12}" destId="{1618820F-589B-4A21-A08A-188A65510314}"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C910EBC7-867F-4947-B5D0-43D8D5EDE834}" type="presOf" srcId="{ECF2E91E-3C86-48EA-831A-9AFDCBD23A33}" destId="{FF9E288E-A148-449F-A821-8D21FEE54C75}"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D7DE7ED-BDCE-44C4-82C5-577B101C1036}" type="presOf" srcId="{EE3A4300-EBD3-4B3F-982B-1DCC236B9F02}" destId="{432D0364-DB40-4050-A4BE-A19A0D6A8F36}"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D9DE2AFE-DD2A-4BEC-AE5B-F1AA0C3B1F89}" type="presOf" srcId="{7EB74A51-BD33-4DA9-9EC2-7128BEA05EE7}" destId="{2BC3867E-9EC8-44CD-9B43-17D6B8635B2A}"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CFC696CD-58D4-447A-B55D-A49E0F43C5DF}" type="presOf" srcId="{73C56E71-AC5C-41D5-BDE5-DB71E698F67F}" destId="{A2AF7BB6-E708-4AF8-A577-7A476223E184}"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1A6A97F-AC65-4A5C-912F-F32D27A55410}" srcId="{41497FEF-8E77-4CF9-8156-1B2B2DA65292}" destId="{FBFD9AEE-2C22-4A60-BDBC-33C783685E2D}" srcOrd="4" destOrd="0" parTransId="{EE3A4300-EBD3-4B3F-982B-1DCC236B9F02}" sibTransId="{D845552A-DDC5-498C-82F7-EDEE0D4DBE94}"/>
    <dgm:cxn modelId="{E68538B4-E637-4F6E-9372-42DB63CC5930}" type="presOf" srcId="{A3597908-6DB1-45B9-AB6F-B4813E85B0ED}" destId="{FED28048-D5D2-4A74-B9A9-EB700A24656F}" srcOrd="1"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64D67CE9-D461-4C57-823C-55BE9721D38A}" type="presOf" srcId="{DFA64D16-8A3D-4D0D-93D9-F4B6202FA3E2}" destId="{1947C5EB-FC80-4AB1-AB25-42D84A6F9E01}" srcOrd="0" destOrd="0" presId="urn:microsoft.com/office/officeart/2008/layout/NameandTitleOrganizationalChart"/>
    <dgm:cxn modelId="{6FAFD90F-3831-4ACA-8B76-C42483D9EEB6}" type="presOf" srcId="{19D78055-E2AA-4872-9302-5E940DF38ABC}" destId="{D1CCF58A-CD2D-4883-BB71-8D5F824822F5}"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4BF5F587-D054-41D0-BCEE-44823580036C}" type="presOf" srcId="{97BAE8BD-10A9-40AD-A576-5A790CA8C806}" destId="{B0A0EB9A-039F-46C5-954C-E13D3C4CAE63}"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012DDEE7-5A8B-4E48-B505-D91D4A4C0603}" type="presOf" srcId="{053538B2-1CEC-4BD1-8428-DD809C9B513A}" destId="{369FE523-3542-402B-82C6-1D62A99D6FD6}" srcOrd="1" destOrd="0" presId="urn:microsoft.com/office/officeart/2008/layout/NameandTitleOrganizationalChart"/>
    <dgm:cxn modelId="{A5627D82-02F8-4C15-8DA4-4244B1093D19}" type="presOf" srcId="{04AB5070-CEE4-4B9A-A31E-007F36AE5D59}" destId="{C9AB0B1C-CD2B-4D6C-ADD4-A1118D71D17D}"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6A513DF3-AAC5-4134-83CC-EAA1A7CAC008}" type="presOf" srcId="{9F1F5911-CA3C-4760-BCE6-BF6DEF5E9E57}" destId="{E317818D-B9BA-406B-9B8A-4A21C0ECEFEC}" srcOrd="0" destOrd="0" presId="urn:microsoft.com/office/officeart/2008/layout/NameandTitleOrganizationalChart"/>
    <dgm:cxn modelId="{0B18327F-54AF-4459-BE5A-201335E07CBB}" type="presOf" srcId="{46708006-E3A0-4BD3-A8DC-EC4F62290D92}" destId="{F50A66E6-1FA5-4A09-BE7F-9798570217B4}"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43910173-A32E-4AA5-9AF2-425D25A2DFE9}" type="presOf" srcId="{7EE5968A-9034-4B75-840F-037F5A51C233}" destId="{B4307BA5-901C-4615-90A5-C4DAA9654F1D}"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lvl="0" algn="ctr" defTabSz="266700">
            <a:lnSpc>
              <a:spcPct val="90000"/>
            </a:lnSpc>
            <a:spcBef>
              <a:spcPct val="0"/>
            </a:spcBef>
            <a:spcAft>
              <a:spcPct val="35000"/>
            </a:spcAft>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lvl="0" algn="ctr" defTabSz="266700">
            <a:lnSpc>
              <a:spcPct val="90000"/>
            </a:lnSpc>
            <a:spcBef>
              <a:spcPct val="0"/>
            </a:spcBef>
            <a:spcAft>
              <a:spcPct val="35000"/>
            </a:spcAft>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595DAB-ABE6-4862-B00F-330C464E3929}"/>
</file>

<file path=customXml/itemProps2.xml><?xml version="1.0" encoding="utf-8"?>
<ds:datastoreItem xmlns:ds="http://schemas.openxmlformats.org/officeDocument/2006/customXml" ds:itemID="{110B4CCE-B618-43F0-AFD2-3805FD1BDB78}"/>
</file>

<file path=customXml/itemProps3.xml><?xml version="1.0" encoding="utf-8"?>
<ds:datastoreItem xmlns:ds="http://schemas.openxmlformats.org/officeDocument/2006/customXml" ds:itemID="{239BAA4C-307E-451D-BA73-C72C35CB7167}"/>
</file>

<file path=customXml/itemProps4.xml><?xml version="1.0" encoding="utf-8"?>
<ds:datastoreItem xmlns:ds="http://schemas.openxmlformats.org/officeDocument/2006/customXml" ds:itemID="{A48BB999-2ED6-49FA-A219-B3B317159EB6}"/>
</file>

<file path=docProps/app.xml><?xml version="1.0" encoding="utf-8"?>
<Properties xmlns="http://schemas.openxmlformats.org/officeDocument/2006/extended-properties" xmlns:vt="http://schemas.openxmlformats.org/officeDocument/2006/docPropsVTypes">
  <Template>Normal</Template>
  <TotalTime>2391</TotalTime>
  <Pages>32</Pages>
  <Words>10426</Words>
  <Characters>57347</Characters>
  <Application>Microsoft Office Word</Application>
  <DocSecurity>0</DocSecurity>
  <Lines>477</Lines>
  <Paragraphs>135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67638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55</cp:revision>
  <cp:lastPrinted>2015-05-19T15:01:00Z</cp:lastPrinted>
  <dcterms:created xsi:type="dcterms:W3CDTF">2015-07-18T19:56:00Z</dcterms:created>
  <dcterms:modified xsi:type="dcterms:W3CDTF">2017-07-06T15:02:00Z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